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805F" w14:textId="77777777" w:rsidR="00EB787D" w:rsidRPr="0007668C" w:rsidRDefault="00EB787D" w:rsidP="00782BCC">
      <w:pPr>
        <w:spacing w:after="0" w:line="240" w:lineRule="auto"/>
        <w:jc w:val="center"/>
        <w:rPr>
          <w:rFonts w:ascii="Aptos" w:hAnsi="Aptos"/>
          <w:b/>
          <w:bCs/>
          <w:sz w:val="20"/>
          <w:szCs w:val="20"/>
        </w:rPr>
      </w:pPr>
      <w:r w:rsidRPr="0007668C">
        <w:rPr>
          <w:rFonts w:ascii="Aptos" w:hAnsi="Aptos"/>
          <w:b/>
          <w:bCs/>
          <w:sz w:val="20"/>
          <w:szCs w:val="20"/>
        </w:rPr>
        <w:t>Lancaster County Emergency Management Agency</w:t>
      </w:r>
    </w:p>
    <w:p w14:paraId="239CB29A" w14:textId="77777777" w:rsidR="00EB787D" w:rsidRPr="0007668C" w:rsidRDefault="00EB787D" w:rsidP="00782BCC">
      <w:pPr>
        <w:spacing w:after="0" w:line="240" w:lineRule="auto"/>
        <w:jc w:val="center"/>
        <w:rPr>
          <w:rFonts w:ascii="Aptos" w:hAnsi="Aptos"/>
          <w:b/>
          <w:bCs/>
          <w:sz w:val="20"/>
          <w:szCs w:val="20"/>
        </w:rPr>
      </w:pPr>
      <w:r w:rsidRPr="0007668C">
        <w:rPr>
          <w:rFonts w:ascii="Aptos" w:hAnsi="Aptos"/>
          <w:b/>
          <w:bCs/>
          <w:sz w:val="20"/>
          <w:szCs w:val="20"/>
        </w:rPr>
        <w:t>Lancaster County Health Advisory Council</w:t>
      </w:r>
    </w:p>
    <w:p w14:paraId="4D7C7B9C" w14:textId="77777777" w:rsidR="00EB787D" w:rsidRPr="0007668C" w:rsidRDefault="00EB787D" w:rsidP="00782BCC">
      <w:pPr>
        <w:spacing w:after="0" w:line="240" w:lineRule="auto"/>
        <w:jc w:val="center"/>
        <w:rPr>
          <w:rFonts w:ascii="Aptos" w:hAnsi="Aptos"/>
          <w:sz w:val="20"/>
          <w:szCs w:val="20"/>
          <w:u w:val="single"/>
        </w:rPr>
      </w:pPr>
      <w:r w:rsidRPr="0007668C">
        <w:rPr>
          <w:rFonts w:ascii="Aptos" w:hAnsi="Aptos"/>
          <w:sz w:val="20"/>
          <w:szCs w:val="20"/>
          <w:u w:val="single"/>
        </w:rPr>
        <w:t>Important Information Regarding Measles</w:t>
      </w:r>
    </w:p>
    <w:p w14:paraId="3B9EFC52" w14:textId="2F768FD8" w:rsidR="00EB787D" w:rsidRPr="0007668C" w:rsidRDefault="00FE62F8" w:rsidP="00782BCC">
      <w:pPr>
        <w:spacing w:after="0" w:line="240" w:lineRule="auto"/>
        <w:jc w:val="center"/>
        <w:rPr>
          <w:rFonts w:ascii="Aptos" w:hAnsi="Aptos"/>
          <w:sz w:val="20"/>
          <w:szCs w:val="20"/>
        </w:rPr>
      </w:pPr>
      <w:r w:rsidRPr="0007668C">
        <w:rPr>
          <w:rFonts w:ascii="Aptos" w:hAnsi="Aptos"/>
          <w:sz w:val="20"/>
          <w:szCs w:val="20"/>
        </w:rPr>
        <w:t>3/</w:t>
      </w:r>
      <w:r w:rsidR="00562BD1" w:rsidRPr="0007668C">
        <w:rPr>
          <w:rFonts w:ascii="Aptos" w:hAnsi="Aptos"/>
          <w:sz w:val="20"/>
          <w:szCs w:val="20"/>
        </w:rPr>
        <w:t>1</w:t>
      </w:r>
      <w:r w:rsidR="00554AAE">
        <w:rPr>
          <w:rFonts w:ascii="Aptos" w:hAnsi="Aptos"/>
          <w:sz w:val="20"/>
          <w:szCs w:val="20"/>
        </w:rPr>
        <w:t>1</w:t>
      </w:r>
      <w:r w:rsidR="00EB787D" w:rsidRPr="0007668C">
        <w:rPr>
          <w:rFonts w:ascii="Aptos" w:hAnsi="Aptos"/>
          <w:sz w:val="20"/>
          <w:szCs w:val="20"/>
        </w:rPr>
        <w:t>/202</w:t>
      </w:r>
      <w:r w:rsidR="00562BD1" w:rsidRPr="0007668C">
        <w:rPr>
          <w:rFonts w:ascii="Aptos" w:hAnsi="Aptos"/>
          <w:sz w:val="20"/>
          <w:szCs w:val="20"/>
        </w:rPr>
        <w:t>5</w:t>
      </w:r>
    </w:p>
    <w:p w14:paraId="4A4BEF38" w14:textId="77777777" w:rsidR="00782BCC" w:rsidRPr="0007668C" w:rsidRDefault="00782BCC" w:rsidP="00782BCC">
      <w:pPr>
        <w:spacing w:after="0" w:line="240" w:lineRule="auto"/>
        <w:jc w:val="center"/>
        <w:rPr>
          <w:rFonts w:ascii="Aptos" w:hAnsi="Aptos"/>
          <w:sz w:val="20"/>
          <w:szCs w:val="20"/>
        </w:rPr>
      </w:pPr>
    </w:p>
    <w:p w14:paraId="5D4297CD" w14:textId="77777777" w:rsidR="00EB787D" w:rsidRPr="0007668C" w:rsidRDefault="00EB787D" w:rsidP="00E57207">
      <w:pPr>
        <w:spacing w:after="0" w:line="276" w:lineRule="auto"/>
        <w:rPr>
          <w:rFonts w:ascii="Aptos" w:hAnsi="Aptos" w:cstheme="minorHAnsi"/>
          <w:b/>
          <w:bCs/>
          <w:sz w:val="20"/>
          <w:szCs w:val="20"/>
        </w:rPr>
      </w:pPr>
      <w:r w:rsidRPr="0007668C">
        <w:rPr>
          <w:rFonts w:ascii="Aptos" w:hAnsi="Aptos" w:cstheme="minorHAnsi"/>
          <w:b/>
          <w:bCs/>
          <w:sz w:val="20"/>
          <w:szCs w:val="20"/>
        </w:rPr>
        <w:t>What it is...</w:t>
      </w:r>
    </w:p>
    <w:p w14:paraId="34525BBA" w14:textId="1E9FDBDD" w:rsidR="00EB787D" w:rsidRPr="0007668C" w:rsidRDefault="00EB787D" w:rsidP="003729EB">
      <w:pPr>
        <w:spacing w:after="0" w:line="360" w:lineRule="auto"/>
        <w:rPr>
          <w:rFonts w:ascii="Aptos" w:hAnsi="Aptos" w:cstheme="minorHAnsi"/>
          <w:sz w:val="20"/>
          <w:szCs w:val="20"/>
        </w:rPr>
      </w:pPr>
      <w:r w:rsidRPr="0007668C">
        <w:rPr>
          <w:rFonts w:ascii="Aptos" w:hAnsi="Aptos" w:cstheme="minorHAnsi"/>
          <w:sz w:val="20"/>
          <w:szCs w:val="20"/>
        </w:rPr>
        <w:t>Measles is a highly contagious respiratory virus cause</w:t>
      </w:r>
      <w:r w:rsidR="000E1D72" w:rsidRPr="0007668C">
        <w:rPr>
          <w:rFonts w:ascii="Aptos" w:hAnsi="Aptos" w:cstheme="minorHAnsi"/>
          <w:sz w:val="20"/>
          <w:szCs w:val="20"/>
        </w:rPr>
        <w:t>d by the measles</w:t>
      </w:r>
      <w:r w:rsidR="000E1D72" w:rsidRPr="0007668C">
        <w:rPr>
          <w:rFonts w:ascii="Aptos" w:hAnsi="Aptos" w:cs="Segoe UI"/>
          <w:color w:val="0D0D0D"/>
          <w:sz w:val="20"/>
          <w:szCs w:val="20"/>
          <w:shd w:val="clear" w:color="auto" w:fill="FFFFFF"/>
        </w:rPr>
        <w:t xml:space="preserve"> virus (MeV)</w:t>
      </w:r>
      <w:r w:rsidRPr="0007668C">
        <w:rPr>
          <w:rFonts w:ascii="Aptos" w:hAnsi="Aptos" w:cstheme="minorHAnsi"/>
          <w:sz w:val="20"/>
          <w:szCs w:val="20"/>
        </w:rPr>
        <w:t xml:space="preserve">. </w:t>
      </w:r>
      <w:r w:rsidR="006B5988" w:rsidRPr="0007668C">
        <w:rPr>
          <w:rFonts w:ascii="Aptos" w:hAnsi="Aptos" w:cstheme="minorHAnsi"/>
          <w:sz w:val="20"/>
          <w:szCs w:val="20"/>
        </w:rPr>
        <w:t xml:space="preserve">It primarily affects children but can occur at any age.  </w:t>
      </w:r>
      <w:r w:rsidR="00EB0C18" w:rsidRPr="0007668C">
        <w:rPr>
          <w:rFonts w:ascii="Aptos" w:hAnsi="Aptos" w:cstheme="minorHAnsi"/>
          <w:color w:val="000000"/>
          <w:sz w:val="20"/>
          <w:szCs w:val="20"/>
          <w:shd w:val="clear" w:color="auto" w:fill="FFFFFF"/>
        </w:rPr>
        <w:t xml:space="preserve">As </w:t>
      </w:r>
      <w:r w:rsidR="00864147" w:rsidRPr="0007668C">
        <w:rPr>
          <w:rFonts w:ascii="Aptos" w:hAnsi="Aptos" w:cstheme="minorHAnsi"/>
          <w:color w:val="000000"/>
          <w:sz w:val="20"/>
          <w:szCs w:val="20"/>
          <w:shd w:val="clear" w:color="auto" w:fill="FFFFFF"/>
        </w:rPr>
        <w:t xml:space="preserve">of early </w:t>
      </w:r>
      <w:proofErr w:type="gramStart"/>
      <w:r w:rsidR="00864147" w:rsidRPr="0007668C">
        <w:rPr>
          <w:rFonts w:ascii="Aptos" w:hAnsi="Aptos" w:cstheme="minorHAnsi"/>
          <w:color w:val="000000"/>
          <w:sz w:val="20"/>
          <w:szCs w:val="20"/>
          <w:shd w:val="clear" w:color="auto" w:fill="FFFFFF"/>
        </w:rPr>
        <w:t>March</w:t>
      </w:r>
      <w:r w:rsidR="00DE214A" w:rsidRPr="0007668C">
        <w:rPr>
          <w:rFonts w:ascii="Aptos" w:hAnsi="Aptos" w:cstheme="minorHAnsi"/>
          <w:color w:val="000000"/>
          <w:sz w:val="20"/>
          <w:szCs w:val="20"/>
          <w:shd w:val="clear" w:color="auto" w:fill="FFFFFF"/>
        </w:rPr>
        <w:t>,</w:t>
      </w:r>
      <w:proofErr w:type="gramEnd"/>
      <w:r w:rsidR="00DE214A" w:rsidRPr="0007668C">
        <w:rPr>
          <w:rFonts w:ascii="Aptos" w:hAnsi="Aptos" w:cstheme="minorHAnsi"/>
          <w:color w:val="000000"/>
          <w:sz w:val="20"/>
          <w:szCs w:val="20"/>
          <w:shd w:val="clear" w:color="auto" w:fill="FFFFFF"/>
        </w:rPr>
        <w:t xml:space="preserve"> 2025</w:t>
      </w:r>
      <w:r w:rsidR="00FF061B" w:rsidRPr="0007668C">
        <w:rPr>
          <w:rFonts w:ascii="Aptos" w:hAnsi="Aptos" w:cstheme="minorHAnsi"/>
          <w:color w:val="000000"/>
          <w:sz w:val="20"/>
          <w:szCs w:val="20"/>
          <w:shd w:val="clear" w:color="auto" w:fill="FFFFFF"/>
        </w:rPr>
        <w:t xml:space="preserve">, there </w:t>
      </w:r>
      <w:r w:rsidR="00864147" w:rsidRPr="0007668C">
        <w:rPr>
          <w:rFonts w:ascii="Aptos" w:hAnsi="Aptos" w:cstheme="minorHAnsi"/>
          <w:color w:val="000000"/>
          <w:sz w:val="20"/>
          <w:szCs w:val="20"/>
          <w:shd w:val="clear" w:color="auto" w:fill="FFFFFF"/>
        </w:rPr>
        <w:t>has been one reported case</w:t>
      </w:r>
      <w:r w:rsidR="00FF061B" w:rsidRPr="0007668C">
        <w:rPr>
          <w:rFonts w:ascii="Aptos" w:hAnsi="Aptos" w:cstheme="minorHAnsi"/>
          <w:color w:val="000000"/>
          <w:sz w:val="20"/>
          <w:szCs w:val="20"/>
          <w:shd w:val="clear" w:color="auto" w:fill="FFFFFF"/>
        </w:rPr>
        <w:t xml:space="preserve"> of measles in </w:t>
      </w:r>
      <w:r w:rsidR="00864147" w:rsidRPr="0007668C">
        <w:rPr>
          <w:rFonts w:ascii="Aptos" w:hAnsi="Aptos" w:cstheme="minorHAnsi"/>
          <w:color w:val="000000"/>
          <w:sz w:val="20"/>
          <w:szCs w:val="20"/>
          <w:shd w:val="clear" w:color="auto" w:fill="FFFFFF"/>
        </w:rPr>
        <w:t xml:space="preserve">Montgomery </w:t>
      </w:r>
      <w:r w:rsidR="00FF061B" w:rsidRPr="0007668C">
        <w:rPr>
          <w:rFonts w:ascii="Aptos" w:hAnsi="Aptos" w:cstheme="minorHAnsi"/>
          <w:color w:val="000000"/>
          <w:sz w:val="20"/>
          <w:szCs w:val="20"/>
          <w:shd w:val="clear" w:color="auto" w:fill="FFFFFF"/>
        </w:rPr>
        <w:t>PA</w:t>
      </w:r>
      <w:r w:rsidR="00864147" w:rsidRPr="0007668C">
        <w:rPr>
          <w:rFonts w:ascii="Aptos" w:hAnsi="Aptos" w:cstheme="minorHAnsi"/>
          <w:color w:val="000000"/>
          <w:sz w:val="20"/>
          <w:szCs w:val="20"/>
          <w:shd w:val="clear" w:color="auto" w:fill="FFFFFF"/>
        </w:rPr>
        <w:t>, of a child.</w:t>
      </w:r>
      <w:r w:rsidR="00EA1099" w:rsidRPr="0007668C">
        <w:rPr>
          <w:rFonts w:ascii="Aptos" w:hAnsi="Aptos" w:cstheme="minorHAnsi"/>
          <w:color w:val="000000"/>
          <w:sz w:val="20"/>
          <w:szCs w:val="20"/>
          <w:shd w:val="clear" w:color="auto" w:fill="FFFFFF"/>
        </w:rPr>
        <w:t xml:space="preserve"> </w:t>
      </w:r>
      <w:r w:rsidR="006A29F0" w:rsidRPr="0007668C">
        <w:rPr>
          <w:rFonts w:ascii="Aptos" w:hAnsi="Aptos" w:cstheme="minorHAnsi"/>
          <w:color w:val="000000"/>
          <w:sz w:val="20"/>
          <w:szCs w:val="20"/>
          <w:shd w:val="clear" w:color="auto" w:fill="FFFFFF"/>
        </w:rPr>
        <w:t>An outbreak in Texas and New Mexico has affected 198 persons, two of which have died from the virus.</w:t>
      </w:r>
    </w:p>
    <w:p w14:paraId="019B965E" w14:textId="77777777" w:rsidR="00E57207" w:rsidRPr="0007668C" w:rsidRDefault="00E57207" w:rsidP="00F07C11">
      <w:pPr>
        <w:spacing w:after="0" w:line="240" w:lineRule="auto"/>
        <w:rPr>
          <w:rFonts w:ascii="Aptos" w:hAnsi="Aptos" w:cstheme="minorHAnsi"/>
          <w:sz w:val="20"/>
          <w:szCs w:val="20"/>
        </w:rPr>
      </w:pPr>
    </w:p>
    <w:p w14:paraId="65D5F74E" w14:textId="77777777" w:rsidR="00EB787D" w:rsidRPr="0007668C" w:rsidRDefault="00EB787D" w:rsidP="00E57207">
      <w:pPr>
        <w:spacing w:after="0" w:line="276" w:lineRule="auto"/>
        <w:rPr>
          <w:rFonts w:ascii="Aptos" w:hAnsi="Aptos" w:cstheme="minorHAnsi"/>
          <w:b/>
          <w:bCs/>
          <w:sz w:val="20"/>
          <w:szCs w:val="20"/>
        </w:rPr>
      </w:pPr>
      <w:r w:rsidRPr="0007668C">
        <w:rPr>
          <w:rFonts w:ascii="Aptos" w:hAnsi="Aptos" w:cstheme="minorHAnsi"/>
          <w:b/>
          <w:bCs/>
          <w:sz w:val="20"/>
          <w:szCs w:val="20"/>
        </w:rPr>
        <w:t>What it does...</w:t>
      </w:r>
    </w:p>
    <w:p w14:paraId="3B7AB16D" w14:textId="23DBB6BD" w:rsidR="00A6511D" w:rsidRPr="0007668C" w:rsidRDefault="00EB787D" w:rsidP="003729EB">
      <w:pPr>
        <w:spacing w:after="0" w:line="360" w:lineRule="auto"/>
        <w:rPr>
          <w:rFonts w:ascii="Aptos" w:hAnsi="Aptos" w:cstheme="minorHAnsi"/>
          <w:sz w:val="20"/>
          <w:szCs w:val="20"/>
        </w:rPr>
      </w:pPr>
      <w:r w:rsidRPr="0007668C">
        <w:rPr>
          <w:rFonts w:ascii="Aptos" w:hAnsi="Aptos" w:cstheme="minorHAnsi"/>
          <w:sz w:val="20"/>
          <w:szCs w:val="20"/>
        </w:rPr>
        <w:t xml:space="preserve">Measles is one of the most contagious of all infectious diseases; up to 9 out of 10 susceptible </w:t>
      </w:r>
      <w:proofErr w:type="gramStart"/>
      <w:r w:rsidRPr="0007668C">
        <w:rPr>
          <w:rFonts w:ascii="Aptos" w:hAnsi="Aptos" w:cstheme="minorHAnsi"/>
          <w:sz w:val="20"/>
          <w:szCs w:val="20"/>
        </w:rPr>
        <w:t>persons</w:t>
      </w:r>
      <w:proofErr w:type="gramEnd"/>
      <w:r w:rsidRPr="0007668C">
        <w:rPr>
          <w:rFonts w:ascii="Aptos" w:hAnsi="Aptos" w:cstheme="minorHAnsi"/>
          <w:sz w:val="20"/>
          <w:szCs w:val="20"/>
        </w:rPr>
        <w:t xml:space="preserve"> with close contact </w:t>
      </w:r>
      <w:r w:rsidR="003729EB" w:rsidRPr="0007668C">
        <w:rPr>
          <w:rFonts w:ascii="Aptos" w:hAnsi="Aptos" w:cstheme="minorHAnsi"/>
          <w:sz w:val="20"/>
          <w:szCs w:val="20"/>
        </w:rPr>
        <w:t>with</w:t>
      </w:r>
      <w:r w:rsidRPr="0007668C">
        <w:rPr>
          <w:rFonts w:ascii="Aptos" w:hAnsi="Aptos" w:cstheme="minorHAnsi"/>
          <w:sz w:val="20"/>
          <w:szCs w:val="20"/>
        </w:rPr>
        <w:t xml:space="preserve"> a measles patient will</w:t>
      </w:r>
      <w:r w:rsidR="00E57207" w:rsidRPr="0007668C">
        <w:rPr>
          <w:rFonts w:ascii="Aptos" w:hAnsi="Aptos" w:cstheme="minorHAnsi"/>
          <w:sz w:val="20"/>
          <w:szCs w:val="20"/>
        </w:rPr>
        <w:t xml:space="preserve"> likely</w:t>
      </w:r>
      <w:r w:rsidRPr="0007668C">
        <w:rPr>
          <w:rFonts w:ascii="Aptos" w:hAnsi="Aptos" w:cstheme="minorHAnsi"/>
          <w:sz w:val="20"/>
          <w:szCs w:val="20"/>
        </w:rPr>
        <w:t xml:space="preserve"> develop measles. The virus is transmitted by direct contact with infectious droplets or by airborne spread when an infected person breathes, coughs, or sneezes. Measles virus can remain infectious in the air for up to two hours after an infected person leaves an area.</w:t>
      </w:r>
    </w:p>
    <w:p w14:paraId="54AFD2D7" w14:textId="77777777" w:rsidR="00E57207" w:rsidRPr="0007668C" w:rsidRDefault="00E57207" w:rsidP="00F07C11">
      <w:pPr>
        <w:spacing w:after="0" w:line="240" w:lineRule="auto"/>
        <w:rPr>
          <w:rFonts w:ascii="Aptos" w:hAnsi="Aptos" w:cstheme="minorHAnsi"/>
          <w:sz w:val="20"/>
          <w:szCs w:val="20"/>
        </w:rPr>
      </w:pPr>
    </w:p>
    <w:p w14:paraId="63557418" w14:textId="4FA8A28B" w:rsidR="00EB787D" w:rsidRPr="0007668C" w:rsidRDefault="00EB787D" w:rsidP="00E57207">
      <w:pPr>
        <w:spacing w:after="0" w:line="276" w:lineRule="auto"/>
        <w:rPr>
          <w:rFonts w:ascii="Aptos" w:hAnsi="Aptos" w:cstheme="minorHAnsi"/>
          <w:b/>
          <w:bCs/>
          <w:sz w:val="20"/>
          <w:szCs w:val="20"/>
        </w:rPr>
      </w:pPr>
      <w:r w:rsidRPr="0007668C">
        <w:rPr>
          <w:rFonts w:ascii="Aptos" w:hAnsi="Aptos" w:cstheme="minorHAnsi"/>
          <w:b/>
          <w:bCs/>
          <w:sz w:val="20"/>
          <w:szCs w:val="20"/>
        </w:rPr>
        <w:t xml:space="preserve">What to </w:t>
      </w:r>
      <w:r w:rsidR="006B7DB1">
        <w:rPr>
          <w:rFonts w:ascii="Aptos" w:hAnsi="Aptos" w:cstheme="minorHAnsi"/>
          <w:b/>
          <w:bCs/>
          <w:sz w:val="20"/>
          <w:szCs w:val="20"/>
        </w:rPr>
        <w:t>look for</w:t>
      </w:r>
      <w:r w:rsidRPr="0007668C">
        <w:rPr>
          <w:rFonts w:ascii="Aptos" w:hAnsi="Aptos" w:cstheme="minorHAnsi"/>
          <w:b/>
          <w:bCs/>
          <w:sz w:val="20"/>
          <w:szCs w:val="20"/>
        </w:rPr>
        <w:t>...</w:t>
      </w:r>
    </w:p>
    <w:p w14:paraId="6CFF84A0" w14:textId="39648BBA" w:rsidR="005751F1" w:rsidRPr="0007668C" w:rsidRDefault="00571052" w:rsidP="00CF3E31">
      <w:pPr>
        <w:shd w:val="clear" w:color="auto" w:fill="FFFFFF"/>
        <w:spacing w:after="0" w:line="360" w:lineRule="auto"/>
        <w:rPr>
          <w:rFonts w:ascii="Aptos" w:eastAsia="Times New Roman" w:hAnsi="Aptos" w:cstheme="minorHAnsi"/>
          <w:color w:val="080808"/>
          <w:kern w:val="0"/>
          <w:sz w:val="20"/>
          <w:szCs w:val="20"/>
          <w14:ligatures w14:val="none"/>
        </w:rPr>
      </w:pPr>
      <w:r w:rsidRPr="0007668C">
        <w:rPr>
          <w:rFonts w:ascii="Aptos" w:eastAsia="Times New Roman" w:hAnsi="Aptos" w:cstheme="minorHAnsi"/>
          <w:color w:val="080808"/>
          <w:kern w:val="0"/>
          <w:sz w:val="20"/>
          <w:szCs w:val="20"/>
          <w14:ligatures w14:val="none"/>
        </w:rPr>
        <w:t>Measles signs and symptoms appear around 10 to 14 days after exposure to the virus. Signs and symptoms of measles typically include:</w:t>
      </w:r>
    </w:p>
    <w:p w14:paraId="40601158" w14:textId="3A5FC1EC" w:rsidR="004926E9" w:rsidRPr="0007668C" w:rsidRDefault="004926E9" w:rsidP="00CF3E31">
      <w:pPr>
        <w:pStyle w:val="ListParagraph"/>
        <w:numPr>
          <w:ilvl w:val="0"/>
          <w:numId w:val="2"/>
        </w:numPr>
        <w:shd w:val="clear" w:color="auto" w:fill="FFFFFF"/>
        <w:spacing w:after="0" w:line="276" w:lineRule="auto"/>
        <w:rPr>
          <w:rFonts w:ascii="Aptos" w:eastAsia="Times New Roman" w:hAnsi="Aptos" w:cstheme="minorHAnsi"/>
          <w:color w:val="080808"/>
          <w:kern w:val="0"/>
          <w:sz w:val="20"/>
          <w:szCs w:val="20"/>
          <w14:ligatures w14:val="none"/>
        </w:rPr>
      </w:pPr>
      <w:r w:rsidRPr="0007668C">
        <w:rPr>
          <w:rFonts w:ascii="Aptos" w:hAnsi="Aptos" w:cstheme="minorHAnsi"/>
          <w:color w:val="0D0D0D"/>
          <w:sz w:val="20"/>
          <w:szCs w:val="20"/>
          <w:shd w:val="clear" w:color="auto" w:fill="FFFFFF"/>
        </w:rPr>
        <w:t>H</w:t>
      </w:r>
      <w:r w:rsidR="005751F1" w:rsidRPr="0007668C">
        <w:rPr>
          <w:rFonts w:ascii="Aptos" w:hAnsi="Aptos" w:cstheme="minorHAnsi"/>
          <w:color w:val="0D0D0D"/>
          <w:sz w:val="20"/>
          <w:szCs w:val="20"/>
          <w:shd w:val="clear" w:color="auto" w:fill="FFFFFF"/>
        </w:rPr>
        <w:t>igh fever</w:t>
      </w:r>
    </w:p>
    <w:p w14:paraId="2C070B74" w14:textId="1035466A" w:rsidR="004926E9" w:rsidRPr="0007668C" w:rsidRDefault="00E91C95" w:rsidP="00CF3E31">
      <w:pPr>
        <w:pStyle w:val="ListParagraph"/>
        <w:numPr>
          <w:ilvl w:val="0"/>
          <w:numId w:val="2"/>
        </w:numPr>
        <w:shd w:val="clear" w:color="auto" w:fill="FFFFFF"/>
        <w:spacing w:after="0" w:line="276" w:lineRule="auto"/>
        <w:rPr>
          <w:rFonts w:ascii="Aptos" w:eastAsia="Times New Roman" w:hAnsi="Aptos" w:cstheme="minorHAnsi"/>
          <w:color w:val="080808"/>
          <w:kern w:val="0"/>
          <w:sz w:val="20"/>
          <w:szCs w:val="20"/>
          <w14:ligatures w14:val="none"/>
        </w:rPr>
      </w:pPr>
      <w:r w:rsidRPr="0007668C">
        <w:rPr>
          <w:rFonts w:ascii="Aptos" w:hAnsi="Aptos" w:cstheme="minorHAnsi"/>
          <w:color w:val="0D0D0D"/>
          <w:sz w:val="20"/>
          <w:szCs w:val="20"/>
          <w:shd w:val="clear" w:color="auto" w:fill="FFFFFF"/>
        </w:rPr>
        <w:t>Dry c</w:t>
      </w:r>
      <w:r w:rsidR="005751F1" w:rsidRPr="0007668C">
        <w:rPr>
          <w:rFonts w:ascii="Aptos" w:hAnsi="Aptos" w:cstheme="minorHAnsi"/>
          <w:color w:val="0D0D0D"/>
          <w:sz w:val="20"/>
          <w:szCs w:val="20"/>
          <w:shd w:val="clear" w:color="auto" w:fill="FFFFFF"/>
        </w:rPr>
        <w:t>ough</w:t>
      </w:r>
    </w:p>
    <w:p w14:paraId="77A65F01" w14:textId="66DAF7B1" w:rsidR="004926E9" w:rsidRPr="0007668C" w:rsidRDefault="004926E9" w:rsidP="00CF3E31">
      <w:pPr>
        <w:pStyle w:val="ListParagraph"/>
        <w:numPr>
          <w:ilvl w:val="0"/>
          <w:numId w:val="2"/>
        </w:numPr>
        <w:shd w:val="clear" w:color="auto" w:fill="FFFFFF"/>
        <w:spacing w:after="0" w:line="276" w:lineRule="auto"/>
        <w:rPr>
          <w:rFonts w:ascii="Aptos" w:eastAsia="Times New Roman" w:hAnsi="Aptos" w:cstheme="minorHAnsi"/>
          <w:color w:val="080808"/>
          <w:kern w:val="0"/>
          <w:sz w:val="20"/>
          <w:szCs w:val="20"/>
          <w14:ligatures w14:val="none"/>
        </w:rPr>
      </w:pPr>
      <w:r w:rsidRPr="0007668C">
        <w:rPr>
          <w:rFonts w:ascii="Aptos" w:hAnsi="Aptos" w:cstheme="minorHAnsi"/>
          <w:color w:val="0D0D0D"/>
          <w:sz w:val="20"/>
          <w:szCs w:val="20"/>
          <w:shd w:val="clear" w:color="auto" w:fill="FFFFFF"/>
        </w:rPr>
        <w:t>R</w:t>
      </w:r>
      <w:r w:rsidR="005751F1" w:rsidRPr="0007668C">
        <w:rPr>
          <w:rFonts w:ascii="Aptos" w:hAnsi="Aptos" w:cstheme="minorHAnsi"/>
          <w:color w:val="0D0D0D"/>
          <w:sz w:val="20"/>
          <w:szCs w:val="20"/>
          <w:shd w:val="clear" w:color="auto" w:fill="FFFFFF"/>
        </w:rPr>
        <w:t>unny nose</w:t>
      </w:r>
    </w:p>
    <w:p w14:paraId="09A3E3AB" w14:textId="693AD3EA" w:rsidR="00E91C95" w:rsidRPr="0007668C" w:rsidRDefault="00E91C95" w:rsidP="00CF3E31">
      <w:pPr>
        <w:pStyle w:val="ListParagraph"/>
        <w:numPr>
          <w:ilvl w:val="0"/>
          <w:numId w:val="2"/>
        </w:numPr>
        <w:shd w:val="clear" w:color="auto" w:fill="FFFFFF"/>
        <w:spacing w:after="0" w:line="276" w:lineRule="auto"/>
        <w:rPr>
          <w:rFonts w:ascii="Aptos" w:eastAsia="Times New Roman" w:hAnsi="Aptos" w:cstheme="minorHAnsi"/>
          <w:color w:val="080808"/>
          <w:kern w:val="0"/>
          <w:sz w:val="20"/>
          <w:szCs w:val="20"/>
          <w14:ligatures w14:val="none"/>
        </w:rPr>
      </w:pPr>
      <w:r w:rsidRPr="0007668C">
        <w:rPr>
          <w:rFonts w:ascii="Aptos" w:hAnsi="Aptos" w:cstheme="minorHAnsi"/>
          <w:color w:val="0D0D0D"/>
          <w:sz w:val="20"/>
          <w:szCs w:val="20"/>
          <w:shd w:val="clear" w:color="auto" w:fill="FFFFFF"/>
        </w:rPr>
        <w:t>Inflamed eyes</w:t>
      </w:r>
    </w:p>
    <w:p w14:paraId="24BD777B" w14:textId="73682627" w:rsidR="005751F1" w:rsidRPr="0007668C" w:rsidRDefault="004926E9" w:rsidP="00CF3E31">
      <w:pPr>
        <w:pStyle w:val="ListParagraph"/>
        <w:numPr>
          <w:ilvl w:val="0"/>
          <w:numId w:val="2"/>
        </w:numPr>
        <w:shd w:val="clear" w:color="auto" w:fill="FFFFFF"/>
        <w:spacing w:after="0" w:line="276" w:lineRule="auto"/>
        <w:rPr>
          <w:rFonts w:ascii="Aptos" w:eastAsia="Times New Roman" w:hAnsi="Aptos" w:cstheme="minorHAnsi"/>
          <w:color w:val="080808"/>
          <w:kern w:val="0"/>
          <w:sz w:val="20"/>
          <w:szCs w:val="20"/>
          <w14:ligatures w14:val="none"/>
        </w:rPr>
      </w:pPr>
      <w:r w:rsidRPr="0007668C">
        <w:rPr>
          <w:rFonts w:ascii="Aptos" w:hAnsi="Aptos" w:cstheme="minorHAnsi"/>
          <w:color w:val="0D0D0D"/>
          <w:sz w:val="20"/>
          <w:szCs w:val="20"/>
          <w:shd w:val="clear" w:color="auto" w:fill="FFFFFF"/>
        </w:rPr>
        <w:t>D</w:t>
      </w:r>
      <w:r w:rsidR="005751F1" w:rsidRPr="0007668C">
        <w:rPr>
          <w:rFonts w:ascii="Aptos" w:hAnsi="Aptos" w:cstheme="minorHAnsi"/>
          <w:color w:val="0D0D0D"/>
          <w:sz w:val="20"/>
          <w:szCs w:val="20"/>
          <w:shd w:val="clear" w:color="auto" w:fill="FFFFFF"/>
        </w:rPr>
        <w:t>istinctive red rash that typically starts on the face and spreads to the rest of the body</w:t>
      </w:r>
    </w:p>
    <w:p w14:paraId="3F0FB711" w14:textId="77777777" w:rsidR="00D069D4" w:rsidRPr="0007668C" w:rsidRDefault="00D069D4" w:rsidP="00CF3E31">
      <w:pPr>
        <w:numPr>
          <w:ilvl w:val="0"/>
          <w:numId w:val="2"/>
        </w:numPr>
        <w:shd w:val="clear" w:color="auto" w:fill="FFFFFF"/>
        <w:spacing w:before="100" w:beforeAutospacing="1" w:after="100" w:afterAutospacing="1" w:line="276" w:lineRule="auto"/>
        <w:rPr>
          <w:rFonts w:ascii="Aptos" w:eastAsia="Times New Roman" w:hAnsi="Aptos" w:cstheme="minorHAnsi"/>
          <w:color w:val="080808"/>
          <w:kern w:val="0"/>
          <w:sz w:val="20"/>
          <w:szCs w:val="20"/>
          <w14:ligatures w14:val="none"/>
        </w:rPr>
      </w:pPr>
      <w:r w:rsidRPr="0007668C">
        <w:rPr>
          <w:rFonts w:ascii="Aptos" w:eastAsia="Times New Roman" w:hAnsi="Aptos" w:cstheme="minorHAnsi"/>
          <w:color w:val="080808"/>
          <w:kern w:val="0"/>
          <w:sz w:val="20"/>
          <w:szCs w:val="20"/>
          <w14:ligatures w14:val="none"/>
        </w:rPr>
        <w:t>Tiny white spots with bluish-white centers on a red background found inside the mouth on the inner lining of the cheek — also called Koplik's spots</w:t>
      </w:r>
    </w:p>
    <w:p w14:paraId="7DB3D282" w14:textId="22684E0B" w:rsidR="00D069D4" w:rsidRPr="0007668C" w:rsidRDefault="00D069D4" w:rsidP="00CF3E31">
      <w:pPr>
        <w:numPr>
          <w:ilvl w:val="0"/>
          <w:numId w:val="2"/>
        </w:numPr>
        <w:shd w:val="clear" w:color="auto" w:fill="FFFFFF"/>
        <w:spacing w:before="100" w:beforeAutospacing="1" w:after="100" w:afterAutospacing="1" w:line="276" w:lineRule="auto"/>
        <w:rPr>
          <w:rFonts w:ascii="Aptos" w:eastAsia="Times New Roman" w:hAnsi="Aptos" w:cstheme="minorHAnsi"/>
          <w:color w:val="080808"/>
          <w:kern w:val="0"/>
          <w:sz w:val="20"/>
          <w:szCs w:val="20"/>
          <w14:ligatures w14:val="none"/>
        </w:rPr>
      </w:pPr>
      <w:r w:rsidRPr="0007668C">
        <w:rPr>
          <w:rFonts w:ascii="Aptos" w:eastAsia="Times New Roman" w:hAnsi="Aptos" w:cstheme="minorHAnsi"/>
          <w:color w:val="080808"/>
          <w:kern w:val="0"/>
          <w:sz w:val="20"/>
          <w:szCs w:val="20"/>
          <w14:ligatures w14:val="none"/>
        </w:rPr>
        <w:t>A skin rash made up of large, flat blotches that often flow into one another</w:t>
      </w:r>
    </w:p>
    <w:p w14:paraId="149DCE3C" w14:textId="3846E8AD" w:rsidR="00F81430" w:rsidRPr="0007668C" w:rsidRDefault="006A29F0" w:rsidP="00F81430">
      <w:pPr>
        <w:numPr>
          <w:ilvl w:val="0"/>
          <w:numId w:val="2"/>
        </w:numPr>
        <w:shd w:val="clear" w:color="auto" w:fill="FFFFFF"/>
        <w:spacing w:before="100" w:beforeAutospacing="1" w:after="100" w:afterAutospacing="1" w:line="276" w:lineRule="auto"/>
        <w:rPr>
          <w:rFonts w:ascii="Aptos" w:eastAsia="Times New Roman" w:hAnsi="Aptos" w:cstheme="minorHAnsi"/>
          <w:color w:val="080808"/>
          <w:kern w:val="0"/>
          <w:sz w:val="20"/>
          <w:szCs w:val="20"/>
          <w14:ligatures w14:val="none"/>
        </w:rPr>
      </w:pPr>
      <w:r w:rsidRPr="0007668C">
        <w:rPr>
          <w:rFonts w:ascii="Aptos" w:eastAsia="Times New Roman" w:hAnsi="Aptos" w:cstheme="minorHAnsi"/>
          <w:color w:val="080808"/>
          <w:kern w:val="0"/>
          <w:sz w:val="20"/>
          <w:szCs w:val="20"/>
          <w14:ligatures w14:val="none"/>
        </w:rPr>
        <w:t>Nearly 1 in 5 infected with Measles will require hospitalization, 1 in 20 will get pneumonia and up to 3 per 1000 will die from Measles infection.</w:t>
      </w:r>
    </w:p>
    <w:p w14:paraId="3FB05A36" w14:textId="77777777" w:rsidR="00325DB5" w:rsidRDefault="00955E9E" w:rsidP="00325DB5">
      <w:pPr>
        <w:shd w:val="clear" w:color="auto" w:fill="FFFFFF"/>
        <w:spacing w:before="100" w:beforeAutospacing="1" w:after="100" w:afterAutospacing="1" w:line="240" w:lineRule="auto"/>
        <w:contextualSpacing/>
        <w:rPr>
          <w:rFonts w:ascii="Aptos" w:hAnsi="Aptos" w:cstheme="minorHAnsi"/>
          <w:b/>
          <w:bCs/>
          <w:sz w:val="20"/>
          <w:szCs w:val="20"/>
        </w:rPr>
      </w:pPr>
      <w:r w:rsidRPr="0007668C">
        <w:rPr>
          <w:rFonts w:ascii="Aptos" w:hAnsi="Aptos" w:cstheme="minorHAnsi"/>
          <w:b/>
          <w:bCs/>
          <w:sz w:val="20"/>
          <w:szCs w:val="20"/>
        </w:rPr>
        <w:t>What to do...</w:t>
      </w:r>
    </w:p>
    <w:p w14:paraId="04CEAC8A" w14:textId="3E33686B" w:rsidR="00F96A8D" w:rsidRDefault="000B01CC" w:rsidP="00F96A8D">
      <w:pPr>
        <w:shd w:val="clear" w:color="auto" w:fill="FFFFFF"/>
        <w:spacing w:before="100" w:beforeAutospacing="1" w:after="100" w:afterAutospacing="1" w:line="240" w:lineRule="auto"/>
        <w:contextualSpacing/>
        <w:rPr>
          <w:rFonts w:ascii="Aptos" w:hAnsi="Aptos" w:cstheme="minorHAnsi"/>
          <w:color w:val="080808"/>
          <w:sz w:val="20"/>
          <w:szCs w:val="20"/>
        </w:rPr>
      </w:pPr>
      <w:r w:rsidRPr="0007668C">
        <w:rPr>
          <w:rFonts w:ascii="Aptos" w:hAnsi="Aptos" w:cstheme="minorHAnsi"/>
          <w:color w:val="080808"/>
          <w:sz w:val="20"/>
          <w:szCs w:val="20"/>
        </w:rPr>
        <w:t xml:space="preserve">You can protect yourself and your family against the </w:t>
      </w:r>
      <w:r w:rsidR="005D57D6">
        <w:rPr>
          <w:rFonts w:ascii="Aptos" w:hAnsi="Aptos" w:cstheme="minorHAnsi"/>
          <w:color w:val="080808"/>
          <w:sz w:val="20"/>
          <w:szCs w:val="20"/>
        </w:rPr>
        <w:t>M</w:t>
      </w:r>
      <w:r w:rsidRPr="0007668C">
        <w:rPr>
          <w:rFonts w:ascii="Aptos" w:hAnsi="Aptos" w:cstheme="minorHAnsi"/>
          <w:color w:val="080808"/>
          <w:sz w:val="20"/>
          <w:szCs w:val="20"/>
        </w:rPr>
        <w:t>easles.</w:t>
      </w:r>
    </w:p>
    <w:p w14:paraId="28026853" w14:textId="6D41506B" w:rsidR="008B2A87" w:rsidRDefault="008B2A87" w:rsidP="00F96A8D">
      <w:pPr>
        <w:pStyle w:val="ListParagraph"/>
        <w:numPr>
          <w:ilvl w:val="0"/>
          <w:numId w:val="7"/>
        </w:numPr>
        <w:shd w:val="clear" w:color="auto" w:fill="FFFFFF"/>
        <w:spacing w:before="100" w:beforeAutospacing="1" w:after="100" w:afterAutospacing="1" w:line="240" w:lineRule="auto"/>
        <w:rPr>
          <w:rFonts w:ascii="Aptos" w:hAnsi="Aptos" w:cstheme="minorHAnsi"/>
          <w:color w:val="080808"/>
          <w:sz w:val="20"/>
          <w:szCs w:val="20"/>
        </w:rPr>
      </w:pPr>
      <w:r w:rsidRPr="00566DFE">
        <w:rPr>
          <w:rFonts w:ascii="Aptos" w:hAnsi="Aptos" w:cstheme="minorHAnsi"/>
          <w:color w:val="080808"/>
          <w:sz w:val="20"/>
          <w:szCs w:val="20"/>
        </w:rPr>
        <w:t xml:space="preserve">Of the preventative measures, vaccination </w:t>
      </w:r>
      <w:r w:rsidR="004C164F">
        <w:rPr>
          <w:rFonts w:ascii="Aptos" w:hAnsi="Aptos" w:cstheme="minorHAnsi"/>
          <w:color w:val="080808"/>
          <w:sz w:val="20"/>
          <w:szCs w:val="20"/>
        </w:rPr>
        <w:t xml:space="preserve">is </w:t>
      </w:r>
      <w:r w:rsidRPr="00566DFE">
        <w:rPr>
          <w:rFonts w:ascii="Aptos" w:hAnsi="Aptos" w:cstheme="minorHAnsi"/>
          <w:color w:val="080808"/>
          <w:sz w:val="20"/>
          <w:szCs w:val="20"/>
        </w:rPr>
        <w:t>highly effectiv</w:t>
      </w:r>
      <w:r w:rsidR="00B742F0">
        <w:rPr>
          <w:rFonts w:ascii="Aptos" w:hAnsi="Aptos" w:cstheme="minorHAnsi"/>
          <w:color w:val="080808"/>
          <w:sz w:val="20"/>
          <w:szCs w:val="20"/>
        </w:rPr>
        <w:t xml:space="preserve">e against the </w:t>
      </w:r>
      <w:r w:rsidR="005D57D6">
        <w:rPr>
          <w:rFonts w:ascii="Aptos" w:hAnsi="Aptos" w:cstheme="minorHAnsi"/>
          <w:color w:val="080808"/>
          <w:sz w:val="20"/>
          <w:szCs w:val="20"/>
        </w:rPr>
        <w:t>M</w:t>
      </w:r>
      <w:r w:rsidR="00B742F0">
        <w:rPr>
          <w:rFonts w:ascii="Aptos" w:hAnsi="Aptos" w:cstheme="minorHAnsi"/>
          <w:color w:val="080808"/>
          <w:sz w:val="20"/>
          <w:szCs w:val="20"/>
        </w:rPr>
        <w:t xml:space="preserve">easles. </w:t>
      </w:r>
    </w:p>
    <w:p w14:paraId="62A3646C" w14:textId="4F19B35A" w:rsidR="00F96A8D" w:rsidRDefault="000B01CC" w:rsidP="00F96A8D">
      <w:pPr>
        <w:pStyle w:val="ListParagraph"/>
        <w:numPr>
          <w:ilvl w:val="0"/>
          <w:numId w:val="7"/>
        </w:numPr>
        <w:shd w:val="clear" w:color="auto" w:fill="FFFFFF"/>
        <w:spacing w:before="100" w:beforeAutospacing="1" w:after="100" w:afterAutospacing="1" w:line="240" w:lineRule="auto"/>
        <w:rPr>
          <w:rFonts w:ascii="Aptos" w:hAnsi="Aptos" w:cstheme="minorHAnsi"/>
          <w:color w:val="080808"/>
          <w:sz w:val="20"/>
          <w:szCs w:val="20"/>
        </w:rPr>
      </w:pPr>
      <w:r w:rsidRPr="00F96A8D">
        <w:rPr>
          <w:rFonts w:ascii="Aptos" w:hAnsi="Aptos" w:cstheme="minorHAnsi"/>
          <w:color w:val="080808"/>
          <w:sz w:val="20"/>
          <w:szCs w:val="20"/>
        </w:rPr>
        <w:t>Avoid contact with an infected person.</w:t>
      </w:r>
      <w:r w:rsidR="00F96A8D" w:rsidRPr="00F96A8D">
        <w:rPr>
          <w:rFonts w:ascii="Aptos" w:hAnsi="Aptos" w:cstheme="minorHAnsi"/>
          <w:color w:val="080808"/>
          <w:sz w:val="20"/>
          <w:szCs w:val="20"/>
        </w:rPr>
        <w:t xml:space="preserve"> </w:t>
      </w:r>
    </w:p>
    <w:p w14:paraId="471084CC" w14:textId="77777777" w:rsidR="00F96A8D" w:rsidRDefault="000B01CC" w:rsidP="00F96A8D">
      <w:pPr>
        <w:pStyle w:val="ListParagraph"/>
        <w:numPr>
          <w:ilvl w:val="0"/>
          <w:numId w:val="7"/>
        </w:numPr>
        <w:shd w:val="clear" w:color="auto" w:fill="FFFFFF"/>
        <w:spacing w:before="100" w:beforeAutospacing="1" w:after="100" w:afterAutospacing="1" w:line="240" w:lineRule="auto"/>
        <w:rPr>
          <w:rFonts w:ascii="Aptos" w:hAnsi="Aptos" w:cstheme="minorHAnsi"/>
          <w:color w:val="080808"/>
          <w:sz w:val="20"/>
          <w:szCs w:val="20"/>
        </w:rPr>
      </w:pPr>
      <w:r w:rsidRPr="00F96A8D">
        <w:rPr>
          <w:rFonts w:ascii="Aptos" w:hAnsi="Aptos" w:cstheme="minorHAnsi"/>
          <w:color w:val="080808"/>
          <w:sz w:val="20"/>
          <w:szCs w:val="20"/>
        </w:rPr>
        <w:t>Wash your hand</w:t>
      </w:r>
      <w:r w:rsidR="00310D3F" w:rsidRPr="00F96A8D">
        <w:rPr>
          <w:rFonts w:ascii="Aptos" w:hAnsi="Aptos" w:cstheme="minorHAnsi"/>
          <w:color w:val="080808"/>
          <w:sz w:val="20"/>
          <w:szCs w:val="20"/>
        </w:rPr>
        <w:t>s frequently and practice good hygiene.</w:t>
      </w:r>
    </w:p>
    <w:p w14:paraId="757F46D5" w14:textId="77777777" w:rsidR="00F96A8D" w:rsidRDefault="00310D3F" w:rsidP="00F96A8D">
      <w:pPr>
        <w:pStyle w:val="ListParagraph"/>
        <w:numPr>
          <w:ilvl w:val="0"/>
          <w:numId w:val="7"/>
        </w:numPr>
        <w:shd w:val="clear" w:color="auto" w:fill="FFFFFF"/>
        <w:spacing w:before="100" w:beforeAutospacing="1" w:after="100" w:afterAutospacing="1" w:line="240" w:lineRule="auto"/>
        <w:rPr>
          <w:rFonts w:ascii="Aptos" w:hAnsi="Aptos" w:cstheme="minorHAnsi"/>
          <w:color w:val="080808"/>
          <w:sz w:val="20"/>
          <w:szCs w:val="20"/>
        </w:rPr>
      </w:pPr>
      <w:r w:rsidRPr="00F96A8D">
        <w:rPr>
          <w:rFonts w:ascii="Aptos" w:hAnsi="Aptos" w:cstheme="minorHAnsi"/>
          <w:color w:val="080808"/>
          <w:sz w:val="20"/>
          <w:szCs w:val="20"/>
        </w:rPr>
        <w:t>Stay home when you are sick.</w:t>
      </w:r>
    </w:p>
    <w:p w14:paraId="7915C2D6" w14:textId="48830129" w:rsidR="00325DB5" w:rsidRPr="008B2A87" w:rsidRDefault="00310D3F" w:rsidP="008B2A87">
      <w:pPr>
        <w:pStyle w:val="ListParagraph"/>
        <w:numPr>
          <w:ilvl w:val="0"/>
          <w:numId w:val="7"/>
        </w:numPr>
        <w:shd w:val="clear" w:color="auto" w:fill="FFFFFF"/>
        <w:spacing w:before="100" w:beforeAutospacing="1" w:after="100" w:afterAutospacing="1" w:line="240" w:lineRule="auto"/>
        <w:rPr>
          <w:rFonts w:ascii="Aptos" w:hAnsi="Aptos" w:cstheme="minorHAnsi"/>
          <w:color w:val="080808"/>
          <w:sz w:val="20"/>
          <w:szCs w:val="20"/>
        </w:rPr>
      </w:pPr>
      <w:r w:rsidRPr="00F96A8D">
        <w:rPr>
          <w:rFonts w:ascii="Aptos" w:hAnsi="Aptos" w:cstheme="minorHAnsi"/>
          <w:color w:val="080808"/>
          <w:sz w:val="20"/>
          <w:szCs w:val="20"/>
        </w:rPr>
        <w:t xml:space="preserve">Maintain a healthy diet, stay hydrated and </w:t>
      </w:r>
      <w:r w:rsidR="00F81430" w:rsidRPr="00F96A8D">
        <w:rPr>
          <w:rFonts w:ascii="Aptos" w:hAnsi="Aptos" w:cstheme="minorHAnsi"/>
          <w:color w:val="080808"/>
          <w:sz w:val="20"/>
          <w:szCs w:val="20"/>
        </w:rPr>
        <w:t xml:space="preserve">get enough sleep to support immune function. </w:t>
      </w:r>
    </w:p>
    <w:p w14:paraId="4823D3E5" w14:textId="22B44708" w:rsidR="00DE0BFF" w:rsidRPr="0007668C" w:rsidRDefault="00EB787D" w:rsidP="001221BA">
      <w:pPr>
        <w:pStyle w:val="NormalWeb"/>
        <w:shd w:val="clear" w:color="auto" w:fill="FFFFFF"/>
        <w:spacing w:before="0" w:beforeAutospacing="0" w:after="0" w:afterAutospacing="0"/>
        <w:rPr>
          <w:rFonts w:ascii="Aptos" w:hAnsi="Aptos" w:cstheme="minorHAnsi"/>
          <w:color w:val="080808"/>
          <w:sz w:val="20"/>
          <w:szCs w:val="20"/>
        </w:rPr>
      </w:pPr>
      <w:r w:rsidRPr="0007668C">
        <w:rPr>
          <w:rFonts w:ascii="Aptos" w:hAnsi="Aptos" w:cstheme="minorHAnsi"/>
          <w:b/>
          <w:bCs/>
          <w:sz w:val="20"/>
          <w:szCs w:val="20"/>
        </w:rPr>
        <w:t>Stay informed...</w:t>
      </w:r>
    </w:p>
    <w:p w14:paraId="779A1A11" w14:textId="3E67CF51" w:rsidR="0056173D" w:rsidRDefault="00EB787D" w:rsidP="001221BA">
      <w:pPr>
        <w:spacing w:after="0" w:line="240" w:lineRule="auto"/>
        <w:rPr>
          <w:rFonts w:ascii="Aptos" w:hAnsi="Aptos" w:cstheme="minorHAnsi"/>
          <w:sz w:val="20"/>
          <w:szCs w:val="20"/>
        </w:rPr>
      </w:pPr>
      <w:r w:rsidRPr="0007668C">
        <w:rPr>
          <w:rFonts w:ascii="Aptos" w:hAnsi="Aptos" w:cstheme="minorHAnsi"/>
          <w:sz w:val="20"/>
          <w:szCs w:val="20"/>
        </w:rPr>
        <w:t xml:space="preserve">For any questions regarding </w:t>
      </w:r>
      <w:r w:rsidR="004C3DA5">
        <w:rPr>
          <w:rFonts w:ascii="Aptos" w:hAnsi="Aptos" w:cstheme="minorHAnsi"/>
          <w:sz w:val="20"/>
          <w:szCs w:val="20"/>
        </w:rPr>
        <w:t>the best options for you and your family</w:t>
      </w:r>
      <w:r w:rsidRPr="0007668C">
        <w:rPr>
          <w:rFonts w:ascii="Aptos" w:hAnsi="Aptos" w:cstheme="minorHAnsi"/>
          <w:sz w:val="20"/>
          <w:szCs w:val="20"/>
        </w:rPr>
        <w:t xml:space="preserve">, consult your chosen primary care </w:t>
      </w:r>
      <w:r w:rsidR="00150B64">
        <w:rPr>
          <w:rFonts w:ascii="Aptos" w:hAnsi="Aptos" w:cstheme="minorHAnsi"/>
          <w:sz w:val="20"/>
          <w:szCs w:val="20"/>
        </w:rPr>
        <w:t>p</w:t>
      </w:r>
      <w:r w:rsidRPr="0007668C">
        <w:rPr>
          <w:rFonts w:ascii="Aptos" w:hAnsi="Aptos" w:cstheme="minorHAnsi"/>
          <w:sz w:val="20"/>
          <w:szCs w:val="20"/>
        </w:rPr>
        <w:t>rovider</w:t>
      </w:r>
      <w:r w:rsidR="00767B8E" w:rsidRPr="0007668C">
        <w:rPr>
          <w:rFonts w:ascii="Aptos" w:hAnsi="Aptos" w:cstheme="minorHAnsi"/>
          <w:sz w:val="20"/>
          <w:szCs w:val="20"/>
        </w:rPr>
        <w:t>.</w:t>
      </w:r>
    </w:p>
    <w:p w14:paraId="46A85F4C" w14:textId="77777777" w:rsidR="0007668C" w:rsidRPr="00281DFA" w:rsidRDefault="0007668C" w:rsidP="0007668C">
      <w:pPr>
        <w:spacing w:after="0" w:line="276" w:lineRule="auto"/>
        <w:rPr>
          <w:rFonts w:cstheme="minorHAnsi"/>
          <w:b/>
          <w:bCs/>
          <w:sz w:val="20"/>
          <w:szCs w:val="20"/>
          <w:u w:val="single"/>
        </w:rPr>
      </w:pPr>
      <w:r w:rsidRPr="00281DFA">
        <w:rPr>
          <w:rFonts w:cstheme="minorHAnsi"/>
          <w:b/>
          <w:bCs/>
          <w:sz w:val="20"/>
          <w:szCs w:val="20"/>
          <w:u w:val="single"/>
        </w:rPr>
        <w:t xml:space="preserve">Resources: </w:t>
      </w:r>
    </w:p>
    <w:p w14:paraId="445CB8E1" w14:textId="77777777" w:rsidR="0007668C" w:rsidRPr="00296C4D" w:rsidRDefault="0007668C" w:rsidP="0007668C">
      <w:pPr>
        <w:spacing w:after="0" w:line="276" w:lineRule="auto"/>
        <w:rPr>
          <w:rFonts w:ascii="Aptos" w:hAnsi="Aptos" w:cstheme="minorHAnsi"/>
          <w:sz w:val="20"/>
          <w:szCs w:val="20"/>
        </w:rPr>
      </w:pPr>
      <w:hyperlink r:id="rId10" w:history="1">
        <w:r w:rsidRPr="00296C4D">
          <w:rPr>
            <w:rStyle w:val="Hyperlink"/>
            <w:rFonts w:ascii="Aptos" w:hAnsi="Aptos" w:cstheme="minorHAnsi"/>
            <w:sz w:val="20"/>
            <w:szCs w:val="20"/>
          </w:rPr>
          <w:t>Measles - Symptoms &amp; causes - Mayo Clinic</w:t>
        </w:r>
      </w:hyperlink>
    </w:p>
    <w:p w14:paraId="342D7A83" w14:textId="77777777" w:rsidR="0007668C" w:rsidRPr="00296C4D" w:rsidRDefault="0007668C" w:rsidP="0007668C">
      <w:pPr>
        <w:spacing w:after="0" w:line="276" w:lineRule="auto"/>
        <w:rPr>
          <w:rFonts w:ascii="Aptos" w:hAnsi="Aptos" w:cstheme="minorHAnsi"/>
          <w:sz w:val="20"/>
          <w:szCs w:val="20"/>
        </w:rPr>
      </w:pPr>
      <w:hyperlink r:id="rId11" w:history="1">
        <w:r w:rsidRPr="00296C4D">
          <w:rPr>
            <w:rStyle w:val="Hyperlink"/>
            <w:rFonts w:ascii="Aptos" w:hAnsi="Aptos" w:cstheme="minorHAnsi"/>
            <w:sz w:val="20"/>
            <w:szCs w:val="20"/>
          </w:rPr>
          <w:t>Measles Cases and Outbreaks | CDC</w:t>
        </w:r>
      </w:hyperlink>
    </w:p>
    <w:p w14:paraId="452A0D43" w14:textId="77777777" w:rsidR="00391C36" w:rsidRPr="00296C4D" w:rsidRDefault="0007668C" w:rsidP="00E57207">
      <w:pPr>
        <w:spacing w:after="0" w:line="276" w:lineRule="auto"/>
        <w:rPr>
          <w:rFonts w:ascii="Aptos" w:hAnsi="Aptos"/>
          <w:sz w:val="20"/>
          <w:szCs w:val="20"/>
        </w:rPr>
      </w:pPr>
      <w:hyperlink r:id="rId12" w:history="1">
        <w:r w:rsidRPr="00296C4D">
          <w:rPr>
            <w:rStyle w:val="Hyperlink"/>
            <w:rFonts w:ascii="Aptos" w:hAnsi="Aptos" w:cstheme="minorHAnsi"/>
            <w:sz w:val="20"/>
            <w:szCs w:val="20"/>
          </w:rPr>
          <w:t>Pennsylvania confirms first measles case of 2025</w:t>
        </w:r>
      </w:hyperlink>
    </w:p>
    <w:p w14:paraId="033A8D2D" w14:textId="77777777" w:rsidR="00795F1A" w:rsidRPr="00F96A8D" w:rsidRDefault="00296C4D" w:rsidP="00E57207">
      <w:pPr>
        <w:spacing w:after="0" w:line="276" w:lineRule="auto"/>
        <w:rPr>
          <w:rFonts w:ascii="Aptos" w:hAnsi="Aptos"/>
          <w:sz w:val="20"/>
          <w:szCs w:val="20"/>
        </w:rPr>
      </w:pPr>
      <w:hyperlink r:id="rId13" w:history="1">
        <w:r w:rsidRPr="00F96A8D">
          <w:rPr>
            <w:rStyle w:val="Hyperlink"/>
            <w:rFonts w:ascii="Aptos" w:hAnsi="Aptos"/>
            <w:sz w:val="20"/>
            <w:szCs w:val="20"/>
          </w:rPr>
          <w:t>MMR Vaccine Near Me | Measles, Mumps and Rubella | MinuteClinic®</w:t>
        </w:r>
      </w:hyperlink>
    </w:p>
    <w:p w14:paraId="0005A849" w14:textId="77777777" w:rsidR="00795F1A" w:rsidRPr="00F96A8D" w:rsidRDefault="00795F1A" w:rsidP="00E57207">
      <w:pPr>
        <w:spacing w:after="0" w:line="276" w:lineRule="auto"/>
        <w:rPr>
          <w:rFonts w:ascii="Aptos" w:hAnsi="Aptos"/>
          <w:sz w:val="20"/>
          <w:szCs w:val="20"/>
        </w:rPr>
      </w:pPr>
      <w:hyperlink r:id="rId14" w:history="1">
        <w:r w:rsidRPr="00F96A8D">
          <w:rPr>
            <w:rStyle w:val="Hyperlink"/>
            <w:rFonts w:ascii="Aptos" w:hAnsi="Aptos"/>
            <w:sz w:val="20"/>
            <w:szCs w:val="20"/>
          </w:rPr>
          <w:t>Schedule MMR Vaccine (Measles, Mumps &amp; Rubella) | Walgreens</w:t>
        </w:r>
      </w:hyperlink>
    </w:p>
    <w:p w14:paraId="5AE0043F" w14:textId="4125B69E" w:rsidR="0032789A" w:rsidRPr="001221BA" w:rsidRDefault="00F96A8D" w:rsidP="00E57207">
      <w:pPr>
        <w:spacing w:after="0" w:line="276" w:lineRule="auto"/>
        <w:rPr>
          <w:rFonts w:ascii="Aptos" w:hAnsi="Aptos"/>
          <w:sz w:val="20"/>
          <w:szCs w:val="20"/>
        </w:rPr>
      </w:pPr>
      <w:hyperlink r:id="rId15" w:history="1">
        <w:r w:rsidRPr="00F96A8D">
          <w:rPr>
            <w:rStyle w:val="Hyperlink"/>
            <w:rFonts w:ascii="Aptos" w:hAnsi="Aptos"/>
            <w:sz w:val="20"/>
            <w:szCs w:val="20"/>
          </w:rPr>
          <w:t>Measles, Mumps, &amp; Rubella (MMR) Vaccine - Walmart.com</w:t>
        </w:r>
      </w:hyperlink>
    </w:p>
    <w:sectPr w:rsidR="0032789A" w:rsidRPr="001221BA" w:rsidSect="001221BA">
      <w:headerReference w:type="even" r:id="rId16"/>
      <w:headerReference w:type="default" r:id="rId17"/>
      <w:footerReference w:type="even" r:id="rId18"/>
      <w:footerReference w:type="default" r:id="rId19"/>
      <w:headerReference w:type="first" r:id="rId20"/>
      <w:footerReference w:type="first" r:id="rId21"/>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5DBF" w14:textId="77777777" w:rsidR="00AE0A7D" w:rsidRDefault="00AE0A7D" w:rsidP="009971C9">
      <w:pPr>
        <w:spacing w:after="0" w:line="240" w:lineRule="auto"/>
      </w:pPr>
      <w:r>
        <w:separator/>
      </w:r>
    </w:p>
  </w:endnote>
  <w:endnote w:type="continuationSeparator" w:id="0">
    <w:p w14:paraId="47DB9075" w14:textId="77777777" w:rsidR="00AE0A7D" w:rsidRDefault="00AE0A7D" w:rsidP="0099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7CD" w14:textId="77777777" w:rsidR="009971C9" w:rsidRDefault="00997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EFA9" w14:textId="77777777" w:rsidR="009971C9" w:rsidRDefault="00997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DE60" w14:textId="77777777" w:rsidR="009971C9" w:rsidRDefault="00997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7DB3" w14:textId="77777777" w:rsidR="00AE0A7D" w:rsidRDefault="00AE0A7D" w:rsidP="009971C9">
      <w:pPr>
        <w:spacing w:after="0" w:line="240" w:lineRule="auto"/>
      </w:pPr>
      <w:r>
        <w:separator/>
      </w:r>
    </w:p>
  </w:footnote>
  <w:footnote w:type="continuationSeparator" w:id="0">
    <w:p w14:paraId="411D72DE" w14:textId="77777777" w:rsidR="00AE0A7D" w:rsidRDefault="00AE0A7D" w:rsidP="0099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07FA" w14:textId="77777777" w:rsidR="009971C9" w:rsidRDefault="00997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622A" w14:textId="6B0116FC" w:rsidR="009971C9" w:rsidRDefault="00997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8A7" w14:textId="77777777" w:rsidR="009971C9" w:rsidRDefault="00997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8D9"/>
    <w:multiLevelType w:val="hybridMultilevel"/>
    <w:tmpl w:val="E11ED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F621B"/>
    <w:multiLevelType w:val="multilevel"/>
    <w:tmpl w:val="D4F2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960BE"/>
    <w:multiLevelType w:val="hybridMultilevel"/>
    <w:tmpl w:val="63BC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6341"/>
    <w:multiLevelType w:val="hybridMultilevel"/>
    <w:tmpl w:val="F3D8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370D2"/>
    <w:multiLevelType w:val="hybridMultilevel"/>
    <w:tmpl w:val="0AC80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FA3196"/>
    <w:multiLevelType w:val="multilevel"/>
    <w:tmpl w:val="2626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4192C"/>
    <w:multiLevelType w:val="hybridMultilevel"/>
    <w:tmpl w:val="CF76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587997">
    <w:abstractNumId w:val="1"/>
  </w:num>
  <w:num w:numId="2" w16cid:durableId="2131044441">
    <w:abstractNumId w:val="2"/>
  </w:num>
  <w:num w:numId="3" w16cid:durableId="372119034">
    <w:abstractNumId w:val="5"/>
  </w:num>
  <w:num w:numId="4" w16cid:durableId="98450512">
    <w:abstractNumId w:val="3"/>
  </w:num>
  <w:num w:numId="5" w16cid:durableId="1908689472">
    <w:abstractNumId w:val="4"/>
  </w:num>
  <w:num w:numId="6" w16cid:durableId="141696982">
    <w:abstractNumId w:val="0"/>
  </w:num>
  <w:num w:numId="7" w16cid:durableId="1799371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7D"/>
    <w:rsid w:val="00070929"/>
    <w:rsid w:val="0007668C"/>
    <w:rsid w:val="000B01CC"/>
    <w:rsid w:val="000E1D72"/>
    <w:rsid w:val="001221BA"/>
    <w:rsid w:val="00150B64"/>
    <w:rsid w:val="001C43A3"/>
    <w:rsid w:val="001F0A91"/>
    <w:rsid w:val="002110D8"/>
    <w:rsid w:val="00281DFA"/>
    <w:rsid w:val="00296C4D"/>
    <w:rsid w:val="002A6520"/>
    <w:rsid w:val="002A7BE3"/>
    <w:rsid w:val="002D7601"/>
    <w:rsid w:val="00310D3F"/>
    <w:rsid w:val="00325DB5"/>
    <w:rsid w:val="0032789A"/>
    <w:rsid w:val="003729EB"/>
    <w:rsid w:val="00391C36"/>
    <w:rsid w:val="003A1BF1"/>
    <w:rsid w:val="003E3DEB"/>
    <w:rsid w:val="003F2634"/>
    <w:rsid w:val="004926E9"/>
    <w:rsid w:val="004C164F"/>
    <w:rsid w:val="004C3DA5"/>
    <w:rsid w:val="004C540A"/>
    <w:rsid w:val="004D1FB0"/>
    <w:rsid w:val="0051696D"/>
    <w:rsid w:val="00517219"/>
    <w:rsid w:val="00554AAE"/>
    <w:rsid w:val="0056173D"/>
    <w:rsid w:val="00562BD1"/>
    <w:rsid w:val="00566DFE"/>
    <w:rsid w:val="00571052"/>
    <w:rsid w:val="005751F1"/>
    <w:rsid w:val="005C0974"/>
    <w:rsid w:val="005C55EC"/>
    <w:rsid w:val="005D51AD"/>
    <w:rsid w:val="005D57D6"/>
    <w:rsid w:val="0061253F"/>
    <w:rsid w:val="00696794"/>
    <w:rsid w:val="006A29F0"/>
    <w:rsid w:val="006B5988"/>
    <w:rsid w:val="006B7DB1"/>
    <w:rsid w:val="006D2A5A"/>
    <w:rsid w:val="006F4F8A"/>
    <w:rsid w:val="00714D28"/>
    <w:rsid w:val="00767B8E"/>
    <w:rsid w:val="00782BCC"/>
    <w:rsid w:val="00795F1A"/>
    <w:rsid w:val="007E07DA"/>
    <w:rsid w:val="007E5844"/>
    <w:rsid w:val="008423CA"/>
    <w:rsid w:val="00857402"/>
    <w:rsid w:val="00864147"/>
    <w:rsid w:val="0087099F"/>
    <w:rsid w:val="008B2A87"/>
    <w:rsid w:val="008D6A0D"/>
    <w:rsid w:val="00955E9E"/>
    <w:rsid w:val="009971C9"/>
    <w:rsid w:val="00A50ABB"/>
    <w:rsid w:val="00A6511D"/>
    <w:rsid w:val="00A9351D"/>
    <w:rsid w:val="00AE0A7D"/>
    <w:rsid w:val="00B16663"/>
    <w:rsid w:val="00B32281"/>
    <w:rsid w:val="00B742F0"/>
    <w:rsid w:val="00BF2955"/>
    <w:rsid w:val="00C5539B"/>
    <w:rsid w:val="00C6519D"/>
    <w:rsid w:val="00C76E39"/>
    <w:rsid w:val="00CB547B"/>
    <w:rsid w:val="00CC100D"/>
    <w:rsid w:val="00CE3A01"/>
    <w:rsid w:val="00CE7DEC"/>
    <w:rsid w:val="00CF3E31"/>
    <w:rsid w:val="00D069D4"/>
    <w:rsid w:val="00D153EE"/>
    <w:rsid w:val="00DC03BC"/>
    <w:rsid w:val="00DE0BFF"/>
    <w:rsid w:val="00DE214A"/>
    <w:rsid w:val="00DE273D"/>
    <w:rsid w:val="00DE3FB7"/>
    <w:rsid w:val="00E35363"/>
    <w:rsid w:val="00E43798"/>
    <w:rsid w:val="00E57207"/>
    <w:rsid w:val="00E91C95"/>
    <w:rsid w:val="00EA1099"/>
    <w:rsid w:val="00EB0C18"/>
    <w:rsid w:val="00EB787D"/>
    <w:rsid w:val="00F07C11"/>
    <w:rsid w:val="00F81430"/>
    <w:rsid w:val="00F96A8D"/>
    <w:rsid w:val="00FB1724"/>
    <w:rsid w:val="00FD3084"/>
    <w:rsid w:val="00FE62F8"/>
    <w:rsid w:val="00FF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8E72D"/>
  <w15:chartTrackingRefBased/>
  <w15:docId w15:val="{EA0B2A46-B927-4FE2-B2E4-C6FDAAD0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0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153EE"/>
    <w:rPr>
      <w:color w:val="0000FF"/>
      <w:u w:val="single"/>
    </w:rPr>
  </w:style>
  <w:style w:type="paragraph" w:styleId="ListParagraph">
    <w:name w:val="List Paragraph"/>
    <w:basedOn w:val="Normal"/>
    <w:uiPriority w:val="34"/>
    <w:qFormat/>
    <w:rsid w:val="004926E9"/>
    <w:pPr>
      <w:ind w:left="720"/>
      <w:contextualSpacing/>
    </w:pPr>
  </w:style>
  <w:style w:type="character" w:styleId="FollowedHyperlink">
    <w:name w:val="FollowedHyperlink"/>
    <w:basedOn w:val="DefaultParagraphFont"/>
    <w:uiPriority w:val="99"/>
    <w:semiHidden/>
    <w:unhideWhenUsed/>
    <w:rsid w:val="006D2A5A"/>
    <w:rPr>
      <w:color w:val="954F72" w:themeColor="followedHyperlink"/>
      <w:u w:val="single"/>
    </w:rPr>
  </w:style>
  <w:style w:type="character" w:styleId="UnresolvedMention">
    <w:name w:val="Unresolved Mention"/>
    <w:basedOn w:val="DefaultParagraphFont"/>
    <w:uiPriority w:val="99"/>
    <w:semiHidden/>
    <w:unhideWhenUsed/>
    <w:rsid w:val="00EA1099"/>
    <w:rPr>
      <w:color w:val="605E5C"/>
      <w:shd w:val="clear" w:color="auto" w:fill="E1DFDD"/>
    </w:rPr>
  </w:style>
  <w:style w:type="paragraph" w:styleId="Header">
    <w:name w:val="header"/>
    <w:basedOn w:val="Normal"/>
    <w:link w:val="HeaderChar"/>
    <w:uiPriority w:val="99"/>
    <w:unhideWhenUsed/>
    <w:rsid w:val="0099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1C9"/>
  </w:style>
  <w:style w:type="paragraph" w:styleId="Footer">
    <w:name w:val="footer"/>
    <w:basedOn w:val="Normal"/>
    <w:link w:val="FooterChar"/>
    <w:uiPriority w:val="99"/>
    <w:unhideWhenUsed/>
    <w:rsid w:val="0099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2195">
      <w:bodyDiv w:val="1"/>
      <w:marLeft w:val="0"/>
      <w:marRight w:val="0"/>
      <w:marTop w:val="0"/>
      <w:marBottom w:val="0"/>
      <w:divBdr>
        <w:top w:val="none" w:sz="0" w:space="0" w:color="auto"/>
        <w:left w:val="none" w:sz="0" w:space="0" w:color="auto"/>
        <w:bottom w:val="none" w:sz="0" w:space="0" w:color="auto"/>
        <w:right w:val="none" w:sz="0" w:space="0" w:color="auto"/>
      </w:divBdr>
    </w:div>
    <w:div w:id="1063871624">
      <w:bodyDiv w:val="1"/>
      <w:marLeft w:val="0"/>
      <w:marRight w:val="0"/>
      <w:marTop w:val="0"/>
      <w:marBottom w:val="0"/>
      <w:divBdr>
        <w:top w:val="none" w:sz="0" w:space="0" w:color="auto"/>
        <w:left w:val="none" w:sz="0" w:space="0" w:color="auto"/>
        <w:bottom w:val="none" w:sz="0" w:space="0" w:color="auto"/>
        <w:right w:val="none" w:sz="0" w:space="0" w:color="auto"/>
      </w:divBdr>
    </w:div>
    <w:div w:id="19870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vs.com/minuteclinic/services/mmr-measles-mumps-rubell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wgal.com/article/pennsylvania-measles-case-montgomery-county/6401363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measles/cases-outbreaks.html" TargetMode="External"/><Relationship Id="rId5" Type="http://schemas.openxmlformats.org/officeDocument/2006/relationships/styles" Target="styles.xml"/><Relationship Id="rId15" Type="http://schemas.openxmlformats.org/officeDocument/2006/relationships/hyperlink" Target="https://www.walmart.com/cp/measles-mumps-rubella-mmr-vaccine/4527128" TargetMode="External"/><Relationship Id="rId23" Type="http://schemas.openxmlformats.org/officeDocument/2006/relationships/theme" Target="theme/theme1.xml"/><Relationship Id="rId10" Type="http://schemas.openxmlformats.org/officeDocument/2006/relationships/hyperlink" Target="https://www.mayoclinic.org/diseases-conditions/measles/symptoms-causes/syc-20374857"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lgreens.com/topic/pharmacy/scheduler/measles-mumps-rubella-mmr-vaccine_38.jsp?msockid=366223e3cb956f612f4c36ccca0c6e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6c3349-c652-425d-b832-9d8c5df96e95" xsi:nil="true"/>
    <lcf76f155ced4ddcb4097134ff3c332f xmlns="da4ec117-5c4e-4ae8-8e48-26c50d0e94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C47CAF1A36D4C8DEEF025EF7B86C2" ma:contentTypeVersion="15" ma:contentTypeDescription="Create a new document." ma:contentTypeScope="" ma:versionID="1c953bfdf464cbcdefee80fc953cf142">
  <xsd:schema xmlns:xsd="http://www.w3.org/2001/XMLSchema" xmlns:xs="http://www.w3.org/2001/XMLSchema" xmlns:p="http://schemas.microsoft.com/office/2006/metadata/properties" xmlns:ns2="7d6c3349-c652-425d-b832-9d8c5df96e95" xmlns:ns3="da4ec117-5c4e-4ae8-8e48-26c50d0e9484" targetNamespace="http://schemas.microsoft.com/office/2006/metadata/properties" ma:root="true" ma:fieldsID="b6d8355374dce17dd1224af1dc921e84" ns2:_="" ns3:_="">
    <xsd:import namespace="7d6c3349-c652-425d-b832-9d8c5df96e95"/>
    <xsd:import namespace="da4ec117-5c4e-4ae8-8e48-26c50d0e94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3349-c652-425d-b832-9d8c5df96e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7b84e76-ea32-47fb-bc27-eca40075022c}" ma:internalName="TaxCatchAll" ma:showField="CatchAllData" ma:web="7d6c3349-c652-425d-b832-9d8c5df96e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ec117-5c4e-4ae8-8e48-26c50d0e94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3ef67-fcdd-463f-ab9a-bd8350a197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D8666-D2EF-4D52-A698-2BE3EAB249B4}">
  <ds:schemaRefs>
    <ds:schemaRef ds:uri="http://schemas.microsoft.com/office/2006/metadata/properties"/>
    <ds:schemaRef ds:uri="http://schemas.microsoft.com/office/infopath/2007/PartnerControls"/>
    <ds:schemaRef ds:uri="7d6c3349-c652-425d-b832-9d8c5df96e95"/>
    <ds:schemaRef ds:uri="da4ec117-5c4e-4ae8-8e48-26c50d0e9484"/>
  </ds:schemaRefs>
</ds:datastoreItem>
</file>

<file path=customXml/itemProps2.xml><?xml version="1.0" encoding="utf-8"?>
<ds:datastoreItem xmlns:ds="http://schemas.openxmlformats.org/officeDocument/2006/customXml" ds:itemID="{8E7BCB8F-7228-417C-9136-356A73CE026A}">
  <ds:schemaRefs>
    <ds:schemaRef ds:uri="http://schemas.microsoft.com/sharepoint/v3/contenttype/forms"/>
  </ds:schemaRefs>
</ds:datastoreItem>
</file>

<file path=customXml/itemProps3.xml><?xml version="1.0" encoding="utf-8"?>
<ds:datastoreItem xmlns:ds="http://schemas.openxmlformats.org/officeDocument/2006/customXml" ds:itemID="{48F88F3E-A840-4D8B-B31F-B0A04F885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3349-c652-425d-b832-9d8c5df96e95"/>
    <ds:schemaRef ds:uri="da4ec117-5c4e-4ae8-8e48-26c50d0e9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Niehaus, Kristine</dc:creator>
  <cp:keywords/>
  <dc:description/>
  <cp:lastModifiedBy>Kristine Niehaus</cp:lastModifiedBy>
  <cp:revision>28</cp:revision>
  <dcterms:created xsi:type="dcterms:W3CDTF">2025-03-11T15:47:00Z</dcterms:created>
  <dcterms:modified xsi:type="dcterms:W3CDTF">2025-03-12T18:10:00Z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0x010100490C47CAF1A36D4C8DEEF025EF7B86C2</vt:lpwstr>
  </property>
  <property fmtid="{D5CDD505-2E9C-101B-9397-08002B2CF9AE}" pid="3" name="MediaServiceImageTags">
    <vt:lpwstr/>
  </property>
</Properties>
</file>