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686B095C"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C43AD7">
              <w:rPr>
                <w:bCs/>
                <w:color w:val="002060"/>
                <w:sz w:val="24"/>
              </w:rPr>
              <w:t xml:space="preserve"> </w:t>
            </w:r>
            <w:proofErr w:type="spellStart"/>
            <w:r w:rsidR="00C43AD7">
              <w:rPr>
                <w:bCs/>
                <w:color w:val="002060"/>
                <w:sz w:val="24"/>
              </w:rPr>
              <w:t>Brecknock</w:t>
            </w:r>
            <w:proofErr w:type="spellEnd"/>
            <w:r w:rsidR="00C43AD7">
              <w:rPr>
                <w:bCs/>
                <w:color w:val="002060"/>
                <w:sz w:val="24"/>
              </w:rPr>
              <w:t xml:space="preserve"> Twp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C43AD7" w:rsidRDefault="00365C3C" w:rsidP="00EB19BF">
            <w:pPr>
              <w:rPr>
                <w:rFonts w:cstheme="minorHAnsi"/>
                <w:highlight w:val="yellow"/>
              </w:rPr>
            </w:pPr>
            <w:r w:rsidRPr="00C43AD7">
              <w:rPr>
                <w:rFonts w:cstheme="minorHAnsi"/>
              </w:rPr>
              <w:t>LC-19</w:t>
            </w:r>
          </w:p>
        </w:tc>
        <w:tc>
          <w:tcPr>
            <w:tcW w:w="367" w:type="pct"/>
          </w:tcPr>
          <w:p w14:paraId="61593B84" w14:textId="18B5F837" w:rsidR="00EB19BF" w:rsidRPr="00C43AD7" w:rsidRDefault="00365C3C" w:rsidP="00EB19BF">
            <w:pPr>
              <w:rPr>
                <w:rFonts w:cstheme="minorHAnsi"/>
              </w:rPr>
            </w:pPr>
            <w:r w:rsidRPr="00C43AD7">
              <w:rPr>
                <w:rFonts w:cstheme="minorHAnsi"/>
              </w:rPr>
              <w:t>Action 10</w:t>
            </w:r>
          </w:p>
        </w:tc>
        <w:tc>
          <w:tcPr>
            <w:tcW w:w="1599" w:type="pct"/>
          </w:tcPr>
          <w:p w14:paraId="66715534" w14:textId="584C4121" w:rsidR="00EB19BF" w:rsidRPr="00385A37" w:rsidRDefault="00365C3C" w:rsidP="00EB19BF">
            <w:pPr>
              <w:adjustRightInd w:val="0"/>
              <w:rPr>
                <w:rFonts w:cstheme="minorHAnsi"/>
                <w:sz w:val="20"/>
                <w:szCs w:val="20"/>
                <w:highlight w:val="yellow"/>
              </w:rPr>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C43AD7"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697EC130" w:rsidR="00C43AD7" w:rsidRPr="00385A37" w:rsidRDefault="00C43AD7" w:rsidP="00C43AD7">
            <w:pPr>
              <w:rPr>
                <w:rFonts w:cstheme="minorHAnsi"/>
                <w:sz w:val="20"/>
                <w:szCs w:val="20"/>
                <w:highlight w:val="yellow"/>
              </w:rPr>
            </w:pPr>
            <w:r w:rsidRPr="00D976FB">
              <w:t>BrkT-1</w:t>
            </w:r>
          </w:p>
        </w:tc>
        <w:tc>
          <w:tcPr>
            <w:tcW w:w="367" w:type="pct"/>
          </w:tcPr>
          <w:p w14:paraId="25E586C0" w14:textId="41CCBEDF" w:rsidR="00C43AD7" w:rsidRPr="008834C6" w:rsidRDefault="00C43AD7" w:rsidP="00C43AD7">
            <w:pPr>
              <w:rPr>
                <w:rFonts w:cstheme="minorHAnsi"/>
                <w:sz w:val="20"/>
                <w:szCs w:val="20"/>
              </w:rPr>
            </w:pPr>
            <w:r w:rsidRPr="00421610">
              <w:t>Action 1</w:t>
            </w:r>
            <w:r>
              <w:t>1</w:t>
            </w:r>
          </w:p>
        </w:tc>
        <w:tc>
          <w:tcPr>
            <w:tcW w:w="1599" w:type="pct"/>
          </w:tcPr>
          <w:p w14:paraId="6669867C" w14:textId="44F98C94" w:rsidR="00C43AD7" w:rsidRPr="00385A37" w:rsidRDefault="00C43AD7" w:rsidP="00C43AD7">
            <w:pPr>
              <w:adjustRightInd w:val="0"/>
              <w:rPr>
                <w:rFonts w:ascii="Arial" w:eastAsiaTheme="minorHAnsi" w:hAnsi="Arial" w:cs="Arial"/>
                <w:sz w:val="20"/>
                <w:szCs w:val="20"/>
                <w:highlight w:val="yellow"/>
              </w:rPr>
            </w:pPr>
            <w:r w:rsidRPr="00E35689">
              <w:t>Protect the Northern Lancaster County Authority facility to the 0.2% annual chance flood level.</w:t>
            </w:r>
          </w:p>
        </w:tc>
        <w:tc>
          <w:tcPr>
            <w:tcW w:w="351" w:type="pct"/>
          </w:tcPr>
          <w:p w14:paraId="79593592" w14:textId="77777777" w:rsidR="00C43AD7" w:rsidRPr="00385A37" w:rsidRDefault="00C43AD7" w:rsidP="00C43AD7">
            <w:pPr>
              <w:rPr>
                <w:rFonts w:cstheme="minorHAnsi"/>
                <w:sz w:val="20"/>
                <w:szCs w:val="20"/>
                <w:highlight w:val="yellow"/>
              </w:rPr>
            </w:pPr>
          </w:p>
        </w:tc>
        <w:tc>
          <w:tcPr>
            <w:tcW w:w="351" w:type="pct"/>
          </w:tcPr>
          <w:p w14:paraId="6E69278F" w14:textId="77777777" w:rsidR="00C43AD7" w:rsidRPr="00385A37" w:rsidRDefault="00C43AD7" w:rsidP="00C43AD7">
            <w:pPr>
              <w:rPr>
                <w:rFonts w:cstheme="minorHAnsi"/>
                <w:sz w:val="20"/>
                <w:szCs w:val="20"/>
                <w:highlight w:val="yellow"/>
              </w:rPr>
            </w:pPr>
          </w:p>
        </w:tc>
        <w:tc>
          <w:tcPr>
            <w:tcW w:w="407" w:type="pct"/>
          </w:tcPr>
          <w:p w14:paraId="531F8D2A" w14:textId="77777777" w:rsidR="00C43AD7" w:rsidRPr="00385A37" w:rsidRDefault="00C43AD7" w:rsidP="00C43AD7">
            <w:pPr>
              <w:rPr>
                <w:rFonts w:cstheme="minorHAnsi"/>
                <w:sz w:val="20"/>
                <w:szCs w:val="20"/>
                <w:highlight w:val="yellow"/>
              </w:rPr>
            </w:pPr>
          </w:p>
        </w:tc>
        <w:tc>
          <w:tcPr>
            <w:tcW w:w="384" w:type="pct"/>
          </w:tcPr>
          <w:p w14:paraId="7C77539A" w14:textId="77777777" w:rsidR="00C43AD7" w:rsidRPr="00385A37" w:rsidRDefault="00C43AD7" w:rsidP="00C43AD7">
            <w:pPr>
              <w:rPr>
                <w:rFonts w:cstheme="minorHAnsi"/>
                <w:sz w:val="20"/>
                <w:szCs w:val="20"/>
                <w:highlight w:val="yellow"/>
              </w:rPr>
            </w:pPr>
          </w:p>
        </w:tc>
        <w:tc>
          <w:tcPr>
            <w:tcW w:w="464" w:type="pct"/>
          </w:tcPr>
          <w:p w14:paraId="08CF48DD" w14:textId="77777777" w:rsidR="00C43AD7" w:rsidRPr="00385A37" w:rsidRDefault="00C43AD7" w:rsidP="00C43AD7">
            <w:pPr>
              <w:rPr>
                <w:rFonts w:cstheme="minorHAnsi"/>
                <w:sz w:val="20"/>
                <w:szCs w:val="20"/>
                <w:highlight w:val="yellow"/>
              </w:rPr>
            </w:pPr>
          </w:p>
        </w:tc>
        <w:tc>
          <w:tcPr>
            <w:tcW w:w="384" w:type="pct"/>
          </w:tcPr>
          <w:p w14:paraId="132AFAF6" w14:textId="77777777" w:rsidR="00C43AD7" w:rsidRPr="00385A37" w:rsidRDefault="00C43AD7" w:rsidP="00C43AD7">
            <w:pPr>
              <w:rPr>
                <w:rFonts w:cstheme="minorHAnsi"/>
                <w:i/>
                <w:sz w:val="20"/>
                <w:szCs w:val="20"/>
                <w:highlight w:val="yellow"/>
              </w:rPr>
            </w:pPr>
          </w:p>
        </w:tc>
      </w:tr>
      <w:tr w:rsidR="00C43AD7" w:rsidRPr="00385A37" w14:paraId="3FD898A7" w14:textId="77777777" w:rsidTr="003E2A9A">
        <w:trPr>
          <w:gridAfter w:val="1"/>
          <w:wAfter w:w="3" w:type="pct"/>
          <w:trHeight w:val="20"/>
        </w:trPr>
        <w:tc>
          <w:tcPr>
            <w:tcW w:w="691" w:type="pct"/>
          </w:tcPr>
          <w:p w14:paraId="020FC702" w14:textId="3EC6376A" w:rsidR="00C43AD7" w:rsidRPr="00385A37" w:rsidRDefault="00C43AD7" w:rsidP="00C43AD7">
            <w:pPr>
              <w:rPr>
                <w:rFonts w:cstheme="minorHAnsi"/>
                <w:sz w:val="20"/>
                <w:szCs w:val="20"/>
                <w:highlight w:val="yellow"/>
              </w:rPr>
            </w:pPr>
            <w:r w:rsidRPr="00D976FB">
              <w:t>BrkT-2</w:t>
            </w:r>
          </w:p>
        </w:tc>
        <w:tc>
          <w:tcPr>
            <w:tcW w:w="367" w:type="pct"/>
          </w:tcPr>
          <w:p w14:paraId="553FD431" w14:textId="6F37C68D" w:rsidR="00C43AD7" w:rsidRPr="008834C6" w:rsidRDefault="00C43AD7" w:rsidP="00C43AD7">
            <w:pPr>
              <w:rPr>
                <w:rFonts w:cstheme="minorHAnsi"/>
                <w:sz w:val="20"/>
                <w:szCs w:val="20"/>
              </w:rPr>
            </w:pPr>
            <w:r w:rsidRPr="00421610">
              <w:t>Action 1</w:t>
            </w:r>
            <w:r>
              <w:t>2</w:t>
            </w:r>
          </w:p>
        </w:tc>
        <w:tc>
          <w:tcPr>
            <w:tcW w:w="1599" w:type="pct"/>
          </w:tcPr>
          <w:p w14:paraId="28DB3C3B" w14:textId="3492E63A" w:rsidR="00C43AD7" w:rsidRPr="00385A37" w:rsidRDefault="00C43AD7" w:rsidP="00C43AD7">
            <w:pPr>
              <w:adjustRightInd w:val="0"/>
              <w:rPr>
                <w:rFonts w:ascii="Arial" w:eastAsiaTheme="minorHAnsi" w:hAnsi="Arial" w:cs="Arial"/>
                <w:sz w:val="20"/>
                <w:szCs w:val="20"/>
                <w:highlight w:val="yellow"/>
              </w:rPr>
            </w:pPr>
            <w:r w:rsidRPr="00E35689">
              <w:t>Protect the Northern Lancaster County Authority WWTP to the 0.2% annual chance flood level.</w:t>
            </w:r>
          </w:p>
        </w:tc>
        <w:tc>
          <w:tcPr>
            <w:tcW w:w="351" w:type="pct"/>
          </w:tcPr>
          <w:p w14:paraId="7DA277B9" w14:textId="77777777" w:rsidR="00C43AD7" w:rsidRPr="00385A37" w:rsidRDefault="00C43AD7" w:rsidP="00C43AD7">
            <w:pPr>
              <w:rPr>
                <w:rFonts w:cstheme="minorHAnsi"/>
                <w:sz w:val="20"/>
                <w:szCs w:val="20"/>
                <w:highlight w:val="yellow"/>
              </w:rPr>
            </w:pPr>
          </w:p>
        </w:tc>
        <w:tc>
          <w:tcPr>
            <w:tcW w:w="351" w:type="pct"/>
          </w:tcPr>
          <w:p w14:paraId="5CD801AC" w14:textId="77777777" w:rsidR="00C43AD7" w:rsidRPr="00385A37" w:rsidRDefault="00C43AD7" w:rsidP="00C43AD7">
            <w:pPr>
              <w:rPr>
                <w:rFonts w:cstheme="minorHAnsi"/>
                <w:sz w:val="20"/>
                <w:szCs w:val="20"/>
                <w:highlight w:val="yellow"/>
              </w:rPr>
            </w:pPr>
          </w:p>
        </w:tc>
        <w:tc>
          <w:tcPr>
            <w:tcW w:w="407" w:type="pct"/>
          </w:tcPr>
          <w:p w14:paraId="65C4FAEC" w14:textId="77777777" w:rsidR="00C43AD7" w:rsidRPr="00385A37" w:rsidRDefault="00C43AD7" w:rsidP="00C43AD7">
            <w:pPr>
              <w:rPr>
                <w:rFonts w:cstheme="minorHAnsi"/>
                <w:sz w:val="20"/>
                <w:szCs w:val="20"/>
                <w:highlight w:val="yellow"/>
              </w:rPr>
            </w:pPr>
          </w:p>
        </w:tc>
        <w:tc>
          <w:tcPr>
            <w:tcW w:w="384" w:type="pct"/>
          </w:tcPr>
          <w:p w14:paraId="50DB2EF6" w14:textId="77777777" w:rsidR="00C43AD7" w:rsidRPr="00385A37" w:rsidRDefault="00C43AD7" w:rsidP="00C43AD7">
            <w:pPr>
              <w:rPr>
                <w:rFonts w:cstheme="minorHAnsi"/>
                <w:sz w:val="20"/>
                <w:szCs w:val="20"/>
                <w:highlight w:val="yellow"/>
              </w:rPr>
            </w:pPr>
          </w:p>
        </w:tc>
        <w:tc>
          <w:tcPr>
            <w:tcW w:w="464" w:type="pct"/>
          </w:tcPr>
          <w:p w14:paraId="03A57D8B" w14:textId="77777777" w:rsidR="00C43AD7" w:rsidRPr="00385A37" w:rsidRDefault="00C43AD7" w:rsidP="00C43AD7">
            <w:pPr>
              <w:rPr>
                <w:rFonts w:cstheme="minorHAnsi"/>
                <w:sz w:val="20"/>
                <w:szCs w:val="20"/>
                <w:highlight w:val="yellow"/>
              </w:rPr>
            </w:pPr>
          </w:p>
        </w:tc>
        <w:tc>
          <w:tcPr>
            <w:tcW w:w="384" w:type="pct"/>
          </w:tcPr>
          <w:p w14:paraId="7ECDFFBB" w14:textId="77777777" w:rsidR="00C43AD7" w:rsidRPr="00385A37" w:rsidRDefault="00C43AD7" w:rsidP="00C43AD7">
            <w:pPr>
              <w:rPr>
                <w:rFonts w:cstheme="minorHAnsi"/>
                <w:i/>
                <w:sz w:val="20"/>
                <w:szCs w:val="20"/>
                <w:highlight w:val="yellow"/>
              </w:rPr>
            </w:pPr>
          </w:p>
        </w:tc>
      </w:tr>
      <w:tr w:rsidR="00C43AD7" w:rsidRPr="00385A37" w14:paraId="60CD030E"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90DA7B9" w14:textId="5548A357" w:rsidR="00C43AD7" w:rsidRPr="00385A37" w:rsidRDefault="00C43AD7" w:rsidP="00C43AD7">
            <w:pPr>
              <w:rPr>
                <w:rFonts w:cstheme="minorHAnsi"/>
                <w:sz w:val="20"/>
                <w:szCs w:val="20"/>
                <w:highlight w:val="yellow"/>
              </w:rPr>
            </w:pPr>
            <w:r w:rsidRPr="00D976FB">
              <w:t>BrkT-3</w:t>
            </w:r>
          </w:p>
        </w:tc>
        <w:tc>
          <w:tcPr>
            <w:tcW w:w="367" w:type="pct"/>
          </w:tcPr>
          <w:p w14:paraId="2C7699D6" w14:textId="4030E80E" w:rsidR="00C43AD7" w:rsidRPr="008834C6" w:rsidRDefault="00C43AD7" w:rsidP="00C43AD7">
            <w:pPr>
              <w:rPr>
                <w:rFonts w:cstheme="minorHAnsi"/>
                <w:sz w:val="20"/>
                <w:szCs w:val="20"/>
              </w:rPr>
            </w:pPr>
            <w:r w:rsidRPr="00421610">
              <w:t>Action 1</w:t>
            </w:r>
            <w:r>
              <w:t>3</w:t>
            </w:r>
          </w:p>
        </w:tc>
        <w:tc>
          <w:tcPr>
            <w:tcW w:w="1599" w:type="pct"/>
          </w:tcPr>
          <w:p w14:paraId="736511E9" w14:textId="02971E75" w:rsidR="00C43AD7" w:rsidRPr="00EB19BF" w:rsidRDefault="00C43AD7" w:rsidP="00C43AD7">
            <w:pPr>
              <w:adjustRightInd w:val="0"/>
            </w:pPr>
            <w:r w:rsidRPr="00E35689">
              <w:t>Protect Well #7 to the 0.2% annual chance flood level.</w:t>
            </w:r>
          </w:p>
        </w:tc>
        <w:tc>
          <w:tcPr>
            <w:tcW w:w="351" w:type="pct"/>
          </w:tcPr>
          <w:p w14:paraId="076D1048" w14:textId="77777777" w:rsidR="00C43AD7" w:rsidRPr="00385A37" w:rsidRDefault="00C43AD7" w:rsidP="00C43AD7">
            <w:pPr>
              <w:rPr>
                <w:rFonts w:cstheme="minorHAnsi"/>
                <w:sz w:val="20"/>
                <w:szCs w:val="20"/>
                <w:highlight w:val="yellow"/>
              </w:rPr>
            </w:pPr>
          </w:p>
        </w:tc>
        <w:tc>
          <w:tcPr>
            <w:tcW w:w="351" w:type="pct"/>
          </w:tcPr>
          <w:p w14:paraId="7E165EB6" w14:textId="77777777" w:rsidR="00C43AD7" w:rsidRPr="00385A37" w:rsidRDefault="00C43AD7" w:rsidP="00C43AD7">
            <w:pPr>
              <w:rPr>
                <w:rFonts w:cstheme="minorHAnsi"/>
                <w:sz w:val="20"/>
                <w:szCs w:val="20"/>
                <w:highlight w:val="yellow"/>
              </w:rPr>
            </w:pPr>
          </w:p>
        </w:tc>
        <w:tc>
          <w:tcPr>
            <w:tcW w:w="407" w:type="pct"/>
          </w:tcPr>
          <w:p w14:paraId="3B3C740A" w14:textId="77777777" w:rsidR="00C43AD7" w:rsidRPr="00385A37" w:rsidRDefault="00C43AD7" w:rsidP="00C43AD7">
            <w:pPr>
              <w:rPr>
                <w:rFonts w:cstheme="minorHAnsi"/>
                <w:sz w:val="20"/>
                <w:szCs w:val="20"/>
                <w:highlight w:val="yellow"/>
              </w:rPr>
            </w:pPr>
          </w:p>
        </w:tc>
        <w:tc>
          <w:tcPr>
            <w:tcW w:w="384" w:type="pct"/>
          </w:tcPr>
          <w:p w14:paraId="193C6A4B" w14:textId="77777777" w:rsidR="00C43AD7" w:rsidRPr="00385A37" w:rsidRDefault="00C43AD7" w:rsidP="00C43AD7">
            <w:pPr>
              <w:rPr>
                <w:rFonts w:cstheme="minorHAnsi"/>
                <w:sz w:val="20"/>
                <w:szCs w:val="20"/>
                <w:highlight w:val="yellow"/>
              </w:rPr>
            </w:pPr>
          </w:p>
        </w:tc>
        <w:tc>
          <w:tcPr>
            <w:tcW w:w="464" w:type="pct"/>
          </w:tcPr>
          <w:p w14:paraId="3DC67DBD" w14:textId="77777777" w:rsidR="00C43AD7" w:rsidRPr="00385A37" w:rsidRDefault="00C43AD7" w:rsidP="00C43AD7">
            <w:pPr>
              <w:rPr>
                <w:rFonts w:cstheme="minorHAnsi"/>
                <w:sz w:val="20"/>
                <w:szCs w:val="20"/>
                <w:highlight w:val="yellow"/>
              </w:rPr>
            </w:pPr>
          </w:p>
        </w:tc>
        <w:tc>
          <w:tcPr>
            <w:tcW w:w="384" w:type="pct"/>
          </w:tcPr>
          <w:p w14:paraId="02D281DF" w14:textId="77777777" w:rsidR="00C43AD7" w:rsidRPr="00385A37" w:rsidRDefault="00C43AD7" w:rsidP="00C43AD7">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C43AD7">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43AD7"/>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1178</TotalTime>
  <Pages>6</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2023-07-20T13:59:00Z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